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2FF" w:rsidRPr="00DC7D92" w:rsidRDefault="004A2F31">
      <w:pPr>
        <w:pStyle w:val="a5"/>
        <w:spacing w:before="0" w:beforeAutospacing="0" w:after="0" w:afterAutospacing="0" w:line="540" w:lineRule="exact"/>
        <w:jc w:val="center"/>
        <w:rPr>
          <w:rFonts w:eastAsia="方正小标宋简体"/>
          <w:bCs/>
          <w:sz w:val="44"/>
          <w:szCs w:val="44"/>
        </w:rPr>
      </w:pPr>
      <w:r w:rsidRPr="00DC7D92">
        <w:rPr>
          <w:rFonts w:eastAsia="方正小标宋简体" w:hint="eastAsia"/>
          <w:bCs/>
          <w:sz w:val="44"/>
          <w:szCs w:val="44"/>
        </w:rPr>
        <w:t>威海市招商引资冲击新目标</w:t>
      </w:r>
    </w:p>
    <w:p w:rsidR="004062FF" w:rsidRPr="00DC7D92" w:rsidRDefault="004A2F31">
      <w:pPr>
        <w:pStyle w:val="a5"/>
        <w:spacing w:before="0" w:beforeAutospacing="0" w:after="0" w:afterAutospacing="0" w:line="540" w:lineRule="exact"/>
        <w:jc w:val="center"/>
        <w:rPr>
          <w:rFonts w:eastAsia="方正小标宋简体"/>
          <w:bCs/>
          <w:sz w:val="44"/>
          <w:szCs w:val="44"/>
        </w:rPr>
      </w:pPr>
      <w:r w:rsidRPr="00DC7D92">
        <w:rPr>
          <w:rFonts w:eastAsia="方正小标宋简体" w:hint="eastAsia"/>
          <w:bCs/>
          <w:sz w:val="44"/>
          <w:szCs w:val="44"/>
        </w:rPr>
        <w:t>奖励支持办法</w:t>
      </w:r>
    </w:p>
    <w:p w:rsidR="004062FF" w:rsidRPr="00DC7D92" w:rsidRDefault="004A2F31">
      <w:pPr>
        <w:pStyle w:val="a5"/>
        <w:spacing w:before="0" w:beforeAutospacing="0" w:after="0" w:afterAutospacing="0" w:line="540" w:lineRule="exact"/>
        <w:jc w:val="center"/>
        <w:rPr>
          <w:rFonts w:eastAsia="方正小标宋简体"/>
          <w:bCs/>
          <w:sz w:val="44"/>
          <w:szCs w:val="44"/>
        </w:rPr>
      </w:pPr>
      <w:r w:rsidRPr="00DC7D92">
        <w:rPr>
          <w:rFonts w:eastAsia="楷体_GB2312" w:hint="eastAsia"/>
          <w:sz w:val="32"/>
          <w:szCs w:val="32"/>
        </w:rPr>
        <w:t>（征求意见稿）</w:t>
      </w:r>
    </w:p>
    <w:p w:rsidR="004062FF" w:rsidRPr="00DC7D92" w:rsidRDefault="004062FF">
      <w:pPr>
        <w:spacing w:line="540" w:lineRule="exact"/>
        <w:ind w:firstLine="630"/>
        <w:rPr>
          <w:rFonts w:ascii="宋体" w:eastAsia="仿宋_GB2312" w:hAnsi="宋体"/>
          <w:sz w:val="32"/>
          <w:szCs w:val="32"/>
        </w:rPr>
      </w:pPr>
    </w:p>
    <w:p w:rsidR="004062FF" w:rsidRPr="00DC7D92" w:rsidRDefault="004A2F31">
      <w:pPr>
        <w:spacing w:line="540" w:lineRule="exact"/>
        <w:ind w:firstLine="630"/>
        <w:rPr>
          <w:rFonts w:ascii="宋体" w:eastAsia="仿宋_GB2312" w:hAnsi="宋体"/>
          <w:sz w:val="32"/>
          <w:szCs w:val="32"/>
        </w:rPr>
      </w:pPr>
      <w:r w:rsidRPr="00DC7D92">
        <w:rPr>
          <w:rFonts w:ascii="仿宋_GB2312" w:eastAsia="仿宋_GB2312" w:hAnsi="宋体" w:hint="eastAsia"/>
          <w:sz w:val="32"/>
          <w:szCs w:val="32"/>
        </w:rPr>
        <w:t>为加快新旧动能转换，推</w:t>
      </w:r>
      <w:r w:rsidRPr="00DC7D92">
        <w:rPr>
          <w:rFonts w:ascii="宋体" w:eastAsia="仿宋_GB2312" w:hAnsi="宋体" w:hint="eastAsia"/>
          <w:sz w:val="32"/>
          <w:szCs w:val="32"/>
        </w:rPr>
        <w:t>动招商引资实体经济高质量发展，根据《山东省人民政府关于印发支持实体经济高质量发展的若干政策的通知》（鲁政发〔</w:t>
      </w:r>
      <w:r w:rsidRPr="00DC7D92">
        <w:rPr>
          <w:rFonts w:ascii="宋体" w:eastAsia="仿宋_GB2312" w:hAnsi="宋体" w:hint="eastAsia"/>
          <w:sz w:val="32"/>
          <w:szCs w:val="32"/>
        </w:rPr>
        <w:t>2018</w:t>
      </w:r>
      <w:r w:rsidRPr="00DC7D92">
        <w:rPr>
          <w:rFonts w:ascii="宋体" w:eastAsia="仿宋_GB2312" w:hAnsi="宋体" w:hint="eastAsia"/>
          <w:sz w:val="32"/>
          <w:szCs w:val="32"/>
        </w:rPr>
        <w:t>〕</w:t>
      </w:r>
      <w:r w:rsidRPr="00DC7D92">
        <w:rPr>
          <w:rFonts w:ascii="宋体" w:eastAsia="仿宋_GB2312" w:hAnsi="宋体" w:hint="eastAsia"/>
          <w:sz w:val="32"/>
          <w:szCs w:val="32"/>
        </w:rPr>
        <w:t>21</w:t>
      </w:r>
      <w:r w:rsidRPr="00DC7D92">
        <w:rPr>
          <w:rFonts w:ascii="宋体" w:eastAsia="仿宋_GB2312" w:hAnsi="宋体" w:hint="eastAsia"/>
          <w:sz w:val="32"/>
          <w:szCs w:val="32"/>
        </w:rPr>
        <w:t>号）和《关于印发山东省总部机构奖励政策实施办法的通知》（鲁商发〔</w:t>
      </w:r>
      <w:r w:rsidRPr="00DC7D92">
        <w:rPr>
          <w:rFonts w:ascii="宋体" w:eastAsia="仿宋_GB2312" w:hAnsi="宋体" w:hint="eastAsia"/>
          <w:sz w:val="32"/>
          <w:szCs w:val="32"/>
        </w:rPr>
        <w:t>2018</w:t>
      </w:r>
      <w:r w:rsidRPr="00DC7D92">
        <w:rPr>
          <w:rFonts w:ascii="宋体" w:eastAsia="仿宋_GB2312" w:hAnsi="宋体" w:hint="eastAsia"/>
          <w:sz w:val="32"/>
          <w:szCs w:val="32"/>
        </w:rPr>
        <w:t>〕</w:t>
      </w:r>
      <w:r w:rsidRPr="00DC7D92">
        <w:rPr>
          <w:rFonts w:ascii="宋体" w:eastAsia="仿宋_GB2312" w:hAnsi="宋体" w:hint="eastAsia"/>
          <w:sz w:val="32"/>
          <w:szCs w:val="32"/>
        </w:rPr>
        <w:t>2</w:t>
      </w:r>
      <w:r w:rsidRPr="00DC7D92">
        <w:rPr>
          <w:rFonts w:ascii="宋体" w:eastAsia="仿宋_GB2312" w:hAnsi="宋体" w:hint="eastAsia"/>
          <w:sz w:val="32"/>
          <w:szCs w:val="32"/>
        </w:rPr>
        <w:t>号）要求，按照内外资并重的原则，结合我市实际，制定本办法。</w:t>
      </w:r>
    </w:p>
    <w:p w:rsidR="004062FF" w:rsidRPr="00DC7D92" w:rsidRDefault="004A2F31">
      <w:pPr>
        <w:spacing w:line="540" w:lineRule="exact"/>
        <w:rPr>
          <w:rFonts w:ascii="宋体" w:eastAsia="黑体" w:hAnsi="宋体"/>
          <w:sz w:val="32"/>
          <w:szCs w:val="32"/>
        </w:rPr>
      </w:pPr>
      <w:r w:rsidRPr="00DC7D92">
        <w:rPr>
          <w:rFonts w:ascii="宋体" w:eastAsia="黑体" w:hAnsi="宋体" w:hint="eastAsia"/>
          <w:sz w:val="32"/>
          <w:szCs w:val="32"/>
        </w:rPr>
        <w:t xml:space="preserve">    </w:t>
      </w:r>
      <w:r w:rsidRPr="00DC7D92">
        <w:rPr>
          <w:rFonts w:ascii="宋体" w:eastAsia="黑体" w:hAnsi="宋体" w:hint="eastAsia"/>
          <w:sz w:val="32"/>
          <w:szCs w:val="32"/>
        </w:rPr>
        <w:t>一、奖励主体</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（一）项目投资主体</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在威海市内已完成工商注册和税务登记，符合产业政策导向，具有独立法人资格，依法经营的外商投资和威海市外投资企业。不含房地产、建筑、烟草、成品油销售、通信服务、风电热电、金融业及类金融业以及商业综合体项目。</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（二）招商引荐人（团队）</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通过各种渠道向我市提供真实的项目投资意向、协助我市与投资方直接联系、在项目洽谈中起到实质性促成作用，并将具有投资意向的投资方引荐到我市实现项目落户的单位或个人。各级行政机关、事业单位、人民团体及国有企业等机构及其在职公职人员，群众团体中从事公务的人员不属于本办法的奖励对象。</w:t>
      </w:r>
    </w:p>
    <w:p w:rsidR="004062FF" w:rsidRPr="00DC7D92" w:rsidRDefault="004A2F31">
      <w:pPr>
        <w:spacing w:line="540" w:lineRule="exact"/>
        <w:ind w:firstLine="630"/>
        <w:rPr>
          <w:rFonts w:ascii="宋体" w:eastAsia="黑体" w:hAnsi="宋体"/>
          <w:sz w:val="32"/>
          <w:szCs w:val="32"/>
        </w:rPr>
      </w:pPr>
      <w:r w:rsidRPr="00DC7D92">
        <w:rPr>
          <w:rFonts w:ascii="宋体" w:eastAsia="黑体" w:hAnsi="宋体" w:hint="eastAsia"/>
          <w:sz w:val="32"/>
          <w:szCs w:val="32"/>
        </w:rPr>
        <w:t>二、奖励内容</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（一）对项目投资主体的奖励</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lastRenderedPageBreak/>
        <w:t>1.</w:t>
      </w:r>
      <w:r w:rsidRPr="00DC7D92">
        <w:rPr>
          <w:rFonts w:ascii="宋体" w:eastAsia="仿宋_GB2312" w:hAnsi="宋体" w:hint="eastAsia"/>
          <w:sz w:val="32"/>
          <w:szCs w:val="32"/>
        </w:rPr>
        <w:t>年度实际使用外资金额超过</w:t>
      </w:r>
      <w:r w:rsidRPr="00DC7D92">
        <w:rPr>
          <w:rFonts w:ascii="宋体" w:eastAsia="仿宋_GB2312" w:hAnsi="宋体" w:hint="eastAsia"/>
          <w:sz w:val="32"/>
          <w:szCs w:val="32"/>
        </w:rPr>
        <w:t>5000</w:t>
      </w:r>
      <w:r w:rsidRPr="00DC7D92">
        <w:rPr>
          <w:rFonts w:ascii="宋体" w:eastAsia="仿宋_GB2312" w:hAnsi="宋体" w:hint="eastAsia"/>
          <w:sz w:val="32"/>
          <w:szCs w:val="32"/>
        </w:rPr>
        <w:t>万美元的新设项目、年度实际使用外资金额超过</w:t>
      </w:r>
      <w:r w:rsidRPr="00DC7D92">
        <w:rPr>
          <w:rFonts w:ascii="宋体" w:eastAsia="仿宋_GB2312" w:hAnsi="宋体" w:hint="eastAsia"/>
          <w:sz w:val="32"/>
          <w:szCs w:val="32"/>
        </w:rPr>
        <w:t>3000</w:t>
      </w:r>
      <w:r w:rsidRPr="00DC7D92">
        <w:rPr>
          <w:rFonts w:ascii="宋体" w:eastAsia="仿宋_GB2312" w:hAnsi="宋体" w:hint="eastAsia"/>
          <w:sz w:val="32"/>
          <w:szCs w:val="32"/>
        </w:rPr>
        <w:t>万美元的增资项目、年度实际使用外资金额超过</w:t>
      </w:r>
      <w:r w:rsidRPr="00DC7D92">
        <w:rPr>
          <w:rFonts w:ascii="宋体" w:eastAsia="仿宋_GB2312" w:hAnsi="宋体" w:hint="eastAsia"/>
          <w:sz w:val="32"/>
          <w:szCs w:val="32"/>
        </w:rPr>
        <w:t>1000</w:t>
      </w:r>
      <w:r w:rsidRPr="00DC7D92">
        <w:rPr>
          <w:rFonts w:ascii="宋体" w:eastAsia="仿宋_GB2312" w:hAnsi="宋体" w:hint="eastAsia"/>
          <w:sz w:val="32"/>
          <w:szCs w:val="32"/>
        </w:rPr>
        <w:t>万美元的跨国公司总部或地区总部，省财政按其当年实际使用外资金额不低于</w:t>
      </w:r>
      <w:r w:rsidRPr="00DC7D92">
        <w:rPr>
          <w:rFonts w:ascii="宋体" w:eastAsia="仿宋_GB2312" w:hAnsi="宋体" w:hint="eastAsia"/>
          <w:sz w:val="32"/>
          <w:szCs w:val="32"/>
        </w:rPr>
        <w:t>2%</w:t>
      </w:r>
      <w:r w:rsidRPr="00DC7D92">
        <w:rPr>
          <w:rFonts w:ascii="宋体" w:eastAsia="仿宋_GB2312" w:hAnsi="宋体" w:hint="eastAsia"/>
          <w:sz w:val="32"/>
          <w:szCs w:val="32"/>
        </w:rPr>
        <w:t>的比例予以奖励，最高奖励</w:t>
      </w:r>
      <w:r w:rsidRPr="00DC7D92">
        <w:rPr>
          <w:rFonts w:ascii="宋体" w:eastAsia="仿宋_GB2312" w:hAnsi="宋体" w:hint="eastAsia"/>
          <w:sz w:val="32"/>
          <w:szCs w:val="32"/>
        </w:rPr>
        <w:t>1</w:t>
      </w:r>
      <w:r w:rsidRPr="00DC7D92">
        <w:rPr>
          <w:rFonts w:ascii="宋体" w:eastAsia="仿宋_GB2312" w:hAnsi="宋体" w:hint="eastAsia"/>
          <w:sz w:val="32"/>
          <w:szCs w:val="32"/>
        </w:rPr>
        <w:t>亿元人民币。</w:t>
      </w:r>
    </w:p>
    <w:p w:rsidR="004062FF" w:rsidRPr="00DC7D92" w:rsidRDefault="004A2F31">
      <w:pPr>
        <w:spacing w:line="540" w:lineRule="exact"/>
        <w:ind w:firstLine="640"/>
        <w:rPr>
          <w:rFonts w:ascii="宋体" w:eastAsia="仿宋_GB2312" w:hAnsi="宋体" w:cs="仿宋_GB2312"/>
          <w:sz w:val="32"/>
          <w:szCs w:val="32"/>
        </w:rPr>
      </w:pP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年度内资考核实物工作量超过</w:t>
      </w:r>
      <w:r w:rsidRPr="00DC7D92">
        <w:rPr>
          <w:rFonts w:ascii="宋体" w:eastAsia="仿宋_GB2312" w:hAnsi="宋体" w:cs="仿宋_GB2312" w:hint="eastAsia"/>
          <w:sz w:val="32"/>
          <w:szCs w:val="32"/>
        </w:rPr>
        <w:t>3</w:t>
      </w:r>
      <w:r w:rsidRPr="00DC7D92">
        <w:rPr>
          <w:rFonts w:ascii="宋体" w:eastAsia="仿宋_GB2312" w:hAnsi="宋体" w:cs="仿宋_GB2312" w:hint="eastAsia"/>
          <w:sz w:val="32"/>
          <w:szCs w:val="32"/>
        </w:rPr>
        <w:t>亿元的新设项目，市财政按其当年考核实物工作量不低于</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的比例予以奖励，最高奖励</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亿元。</w:t>
      </w:r>
    </w:p>
    <w:p w:rsidR="004062FF" w:rsidRPr="00DC7D92" w:rsidRDefault="004A2F31">
      <w:pPr>
        <w:spacing w:line="540" w:lineRule="exact"/>
        <w:ind w:firstLine="640"/>
        <w:rPr>
          <w:rFonts w:ascii="宋体" w:eastAsia="仿宋_GB2312" w:hAnsi="宋体" w:cs="仿宋_GB2312"/>
          <w:sz w:val="32"/>
          <w:szCs w:val="32"/>
        </w:rPr>
      </w:pPr>
      <w:r w:rsidRPr="00DC7D92">
        <w:rPr>
          <w:rFonts w:ascii="宋体" w:eastAsia="仿宋_GB2312" w:hAnsi="宋体" w:cs="仿宋_GB2312" w:hint="eastAsia"/>
          <w:sz w:val="32"/>
          <w:szCs w:val="32"/>
        </w:rPr>
        <w:t>3.</w:t>
      </w:r>
      <w:r w:rsidRPr="00DC7D92">
        <w:rPr>
          <w:rFonts w:ascii="宋体" w:eastAsia="仿宋_GB2312" w:hAnsi="宋体" w:cs="仿宋_GB2312" w:hint="eastAsia"/>
          <w:sz w:val="32"/>
          <w:szCs w:val="32"/>
        </w:rPr>
        <w:t>对符合《山东省总部机构奖励政策实施办法》的新设总部机构（企业），由省级财政奖励</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万元。总部机构（企业）在威海市年度缴纳税额（不包括海关税收以及企业代扣代缴的个人所得税）</w:t>
      </w:r>
      <w:r w:rsidRPr="00DC7D92">
        <w:rPr>
          <w:rFonts w:ascii="宋体" w:eastAsia="仿宋_GB2312" w:hAnsi="宋体" w:cs="仿宋_GB2312" w:hint="eastAsia"/>
          <w:sz w:val="32"/>
          <w:szCs w:val="32"/>
        </w:rPr>
        <w:t>5000</w:t>
      </w:r>
      <w:r w:rsidRPr="00DC7D92">
        <w:rPr>
          <w:rFonts w:ascii="宋体" w:eastAsia="仿宋_GB2312" w:hAnsi="宋体" w:cs="仿宋_GB2312" w:hint="eastAsia"/>
          <w:sz w:val="32"/>
          <w:szCs w:val="32"/>
        </w:rPr>
        <w:t>万元及以上，再按市县级税收分成额</w:t>
      </w: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给予企业一次性资金奖励。</w:t>
      </w:r>
    </w:p>
    <w:p w:rsidR="004062FF" w:rsidRPr="00DC7D92" w:rsidRDefault="004A2F31">
      <w:pPr>
        <w:spacing w:line="540" w:lineRule="exact"/>
        <w:ind w:firstLine="640"/>
        <w:rPr>
          <w:rFonts w:ascii="宋体" w:eastAsia="仿宋_GB2312" w:hAnsi="宋体" w:cs="仿宋_GB2312"/>
          <w:sz w:val="32"/>
          <w:szCs w:val="32"/>
        </w:rPr>
      </w:pPr>
      <w:r w:rsidRPr="00DC7D92">
        <w:rPr>
          <w:rFonts w:ascii="宋体" w:eastAsia="仿宋_GB2312" w:hAnsi="宋体" w:cs="仿宋_GB2312" w:hint="eastAsia"/>
          <w:sz w:val="32"/>
          <w:szCs w:val="32"/>
        </w:rPr>
        <w:t>4.</w:t>
      </w:r>
      <w:r w:rsidRPr="00DC7D92">
        <w:rPr>
          <w:rFonts w:ascii="宋体" w:eastAsia="仿宋_GB2312" w:hAnsi="宋体" w:cs="仿宋_GB2312" w:hint="eastAsia"/>
          <w:sz w:val="32"/>
          <w:szCs w:val="32"/>
        </w:rPr>
        <w:t>对世界</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强企业、全球行业龙头企业</w:t>
      </w:r>
      <w:r w:rsidR="00631C36" w:rsidRPr="00DC7D92">
        <w:rPr>
          <w:rFonts w:ascii="宋体" w:eastAsia="仿宋_GB2312" w:hAnsi="宋体" w:cs="仿宋_GB2312" w:hint="eastAsia"/>
          <w:sz w:val="32"/>
          <w:szCs w:val="32"/>
        </w:rPr>
        <w:t>、中国</w:t>
      </w:r>
      <w:r w:rsidR="00631C36" w:rsidRPr="00DC7D92">
        <w:rPr>
          <w:rFonts w:ascii="宋体" w:eastAsia="仿宋_GB2312" w:hAnsi="宋体" w:cs="仿宋_GB2312" w:hint="eastAsia"/>
          <w:sz w:val="32"/>
          <w:szCs w:val="32"/>
        </w:rPr>
        <w:t>500</w:t>
      </w:r>
      <w:r w:rsidR="00631C36" w:rsidRPr="00DC7D92">
        <w:rPr>
          <w:rFonts w:ascii="宋体" w:eastAsia="仿宋_GB2312" w:hAnsi="宋体" w:cs="仿宋_GB2312" w:hint="eastAsia"/>
          <w:sz w:val="32"/>
          <w:szCs w:val="32"/>
        </w:rPr>
        <w:t>强企业</w:t>
      </w:r>
      <w:r w:rsidRPr="00DC7D92">
        <w:rPr>
          <w:rFonts w:ascii="宋体" w:eastAsia="仿宋_GB2312" w:hAnsi="宋体" w:cs="仿宋_GB2312" w:hint="eastAsia"/>
          <w:sz w:val="32"/>
          <w:szCs w:val="32"/>
        </w:rPr>
        <w:t>新设（或增资）年度实际使用外资金额超过</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亿美元、内资考核实物工作量超过</w:t>
      </w:r>
      <w:r w:rsidRPr="00DC7D92">
        <w:rPr>
          <w:rFonts w:ascii="宋体" w:eastAsia="仿宋_GB2312" w:hAnsi="宋体" w:cs="仿宋_GB2312" w:hint="eastAsia"/>
          <w:sz w:val="32"/>
          <w:szCs w:val="32"/>
        </w:rPr>
        <w:t>10</w:t>
      </w:r>
      <w:r w:rsidRPr="00DC7D92">
        <w:rPr>
          <w:rFonts w:ascii="宋体" w:eastAsia="仿宋_GB2312" w:hAnsi="宋体" w:cs="仿宋_GB2312" w:hint="eastAsia"/>
          <w:sz w:val="32"/>
          <w:szCs w:val="32"/>
        </w:rPr>
        <w:t>亿元的制造业项目，以及年度实际使用外资金额超过</w:t>
      </w:r>
      <w:r w:rsidRPr="00DC7D92">
        <w:rPr>
          <w:rFonts w:ascii="宋体" w:eastAsia="仿宋_GB2312" w:hAnsi="宋体" w:cs="仿宋_GB2312" w:hint="eastAsia"/>
          <w:sz w:val="32"/>
          <w:szCs w:val="32"/>
        </w:rPr>
        <w:t>3000</w:t>
      </w:r>
      <w:r w:rsidRPr="00DC7D92">
        <w:rPr>
          <w:rFonts w:ascii="宋体" w:eastAsia="仿宋_GB2312" w:hAnsi="宋体" w:cs="仿宋_GB2312" w:hint="eastAsia"/>
          <w:sz w:val="32"/>
          <w:szCs w:val="32"/>
        </w:rPr>
        <w:t>万美元、内资考核实物工作量超过</w:t>
      </w:r>
      <w:r w:rsidRPr="00DC7D92">
        <w:rPr>
          <w:rFonts w:ascii="宋体" w:eastAsia="仿宋_GB2312" w:hAnsi="宋体" w:cs="仿宋_GB2312" w:hint="eastAsia"/>
          <w:sz w:val="32"/>
          <w:szCs w:val="32"/>
        </w:rPr>
        <w:t>5</w:t>
      </w:r>
      <w:r w:rsidRPr="00DC7D92">
        <w:rPr>
          <w:rFonts w:ascii="宋体" w:eastAsia="仿宋_GB2312" w:hAnsi="宋体" w:cs="仿宋_GB2312" w:hint="eastAsia"/>
          <w:sz w:val="32"/>
          <w:szCs w:val="32"/>
        </w:rPr>
        <w:t>亿元的新一代信息技术、智能装备、生物医药、新能源新材料等对全市转型升级、产业发展有重大带动作用的制造业新设项目，按“一项目一议”方式给予重点支持。</w:t>
      </w:r>
    </w:p>
    <w:p w:rsidR="004062FF" w:rsidRPr="00DC7D92" w:rsidRDefault="004A2F31">
      <w:pPr>
        <w:spacing w:line="540" w:lineRule="exact"/>
        <w:ind w:firstLine="640"/>
        <w:rPr>
          <w:rFonts w:ascii="宋体" w:eastAsia="仿宋_GB2312" w:hAnsi="宋体" w:cs="仿宋_GB2312"/>
          <w:sz w:val="32"/>
          <w:szCs w:val="32"/>
        </w:rPr>
      </w:pPr>
      <w:r w:rsidRPr="00DC7D92">
        <w:rPr>
          <w:rFonts w:ascii="宋体" w:eastAsia="仿宋_GB2312" w:hAnsi="宋体" w:cs="仿宋_GB2312" w:hint="eastAsia"/>
          <w:sz w:val="32"/>
          <w:szCs w:val="32"/>
        </w:rPr>
        <w:t>5.</w:t>
      </w:r>
      <w:r w:rsidRPr="00DC7D92">
        <w:rPr>
          <w:rFonts w:ascii="宋体" w:eastAsia="仿宋_GB2312" w:hAnsi="宋体" w:cs="仿宋_GB2312" w:hint="eastAsia"/>
          <w:sz w:val="32"/>
          <w:szCs w:val="32"/>
        </w:rPr>
        <w:t>同时符合上述外资、内资项目多个奖项条件和《关于印发</w:t>
      </w:r>
      <w:r w:rsidRPr="00DC7D92">
        <w:rPr>
          <w:rFonts w:ascii="宋体" w:eastAsia="仿宋_GB2312" w:hAnsi="宋体" w:cs="仿宋_GB2312" w:hint="eastAsia"/>
          <w:sz w:val="32"/>
          <w:szCs w:val="32"/>
        </w:rPr>
        <w:t>&lt;</w:t>
      </w:r>
      <w:r w:rsidRPr="00DC7D92">
        <w:rPr>
          <w:rFonts w:ascii="宋体" w:eastAsia="仿宋_GB2312" w:hAnsi="宋体" w:cs="仿宋_GB2312" w:hint="eastAsia"/>
          <w:sz w:val="32"/>
          <w:szCs w:val="32"/>
        </w:rPr>
        <w:t>山东省总部机构奖励政策实施办法</w:t>
      </w:r>
      <w:r w:rsidRPr="00DC7D92">
        <w:rPr>
          <w:rFonts w:ascii="宋体" w:eastAsia="仿宋_GB2312" w:hAnsi="宋体" w:cs="仿宋_GB2312" w:hint="eastAsia"/>
          <w:sz w:val="32"/>
          <w:szCs w:val="32"/>
        </w:rPr>
        <w:t>&gt;</w:t>
      </w:r>
      <w:r w:rsidRPr="00DC7D92">
        <w:rPr>
          <w:rFonts w:ascii="宋体" w:eastAsia="仿宋_GB2312" w:hAnsi="宋体" w:cs="仿宋_GB2312" w:hint="eastAsia"/>
          <w:sz w:val="32"/>
          <w:szCs w:val="32"/>
        </w:rPr>
        <w:t>的通知》（鲁商发〔</w:t>
      </w:r>
      <w:r w:rsidRPr="00DC7D92">
        <w:rPr>
          <w:rFonts w:ascii="宋体" w:eastAsia="仿宋_GB2312" w:hAnsi="宋体" w:cs="仿宋_GB2312" w:hint="eastAsia"/>
          <w:sz w:val="32"/>
          <w:szCs w:val="32"/>
        </w:rPr>
        <w:t>2018</w:t>
      </w:r>
      <w:r w:rsidRPr="00DC7D92">
        <w:rPr>
          <w:rFonts w:ascii="宋体" w:eastAsia="仿宋_GB2312" w:hAnsi="宋体" w:cs="仿宋_GB2312" w:hint="eastAsia"/>
          <w:sz w:val="32"/>
          <w:szCs w:val="32"/>
        </w:rPr>
        <w:t>〕</w:t>
      </w: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号）条件的项目，可就高选择奖励金额，但同一年度内不重复奖</w:t>
      </w:r>
      <w:r w:rsidRPr="00DC7D92">
        <w:rPr>
          <w:rFonts w:ascii="宋体" w:eastAsia="仿宋_GB2312" w:hAnsi="宋体" w:cs="仿宋_GB2312" w:hint="eastAsia"/>
          <w:sz w:val="32"/>
          <w:szCs w:val="32"/>
        </w:rPr>
        <w:lastRenderedPageBreak/>
        <w:t>励。给予“一项目一议”政策支持的项目，不再享受其他奖励政策。</w:t>
      </w:r>
    </w:p>
    <w:p w:rsidR="004062FF" w:rsidRPr="00DC7D92" w:rsidRDefault="004A2F31">
      <w:pPr>
        <w:spacing w:line="540" w:lineRule="exact"/>
        <w:ind w:firstLine="645"/>
        <w:rPr>
          <w:rFonts w:ascii="宋体" w:eastAsia="楷体_GB2312" w:hAnsi="宋体"/>
          <w:sz w:val="32"/>
          <w:szCs w:val="32"/>
        </w:rPr>
      </w:pPr>
      <w:r w:rsidRPr="00DC7D92">
        <w:rPr>
          <w:rFonts w:ascii="宋体" w:eastAsia="楷体_GB2312" w:hAnsi="宋体" w:hint="eastAsia"/>
          <w:sz w:val="32"/>
          <w:szCs w:val="32"/>
        </w:rPr>
        <w:t>（二）对招商引荐人（团队）的奖励</w:t>
      </w:r>
    </w:p>
    <w:p w:rsidR="004062FF" w:rsidRPr="00DC7D92" w:rsidRDefault="004A2F31">
      <w:pPr>
        <w:widowControl/>
        <w:spacing w:line="560" w:lineRule="exact"/>
        <w:ind w:firstLine="630"/>
        <w:rPr>
          <w:rFonts w:ascii="宋体" w:eastAsia="仿宋_GB2312" w:hAnsi="宋体" w:cs="仿宋_GB2312"/>
          <w:sz w:val="32"/>
          <w:szCs w:val="32"/>
        </w:rPr>
      </w:pP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对引进世界</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强企业的奖励。每新引进</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个世界</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强投资项目（含增资），且外资年度到位资金</w:t>
      </w:r>
      <w:r w:rsidRPr="00DC7D92">
        <w:rPr>
          <w:rFonts w:ascii="宋体" w:eastAsia="仿宋_GB2312" w:hAnsi="宋体" w:cs="仿宋_GB2312" w:hint="eastAsia"/>
          <w:sz w:val="32"/>
          <w:szCs w:val="32"/>
        </w:rPr>
        <w:t>2000</w:t>
      </w:r>
      <w:r w:rsidRPr="00DC7D92">
        <w:rPr>
          <w:rFonts w:ascii="宋体" w:eastAsia="仿宋_GB2312" w:hAnsi="宋体" w:cs="仿宋_GB2312" w:hint="eastAsia"/>
          <w:sz w:val="32"/>
          <w:szCs w:val="32"/>
        </w:rPr>
        <w:t>万美元、内资年度考核实物工作量</w:t>
      </w:r>
      <w:r w:rsidRPr="00DC7D92">
        <w:rPr>
          <w:rFonts w:ascii="宋体" w:eastAsia="仿宋_GB2312" w:hAnsi="宋体" w:cs="仿宋_GB2312" w:hint="eastAsia"/>
          <w:sz w:val="32"/>
          <w:szCs w:val="32"/>
        </w:rPr>
        <w:t>1.5</w:t>
      </w:r>
      <w:r w:rsidRPr="00DC7D92">
        <w:rPr>
          <w:rFonts w:ascii="宋体" w:eastAsia="仿宋_GB2312" w:hAnsi="宋体" w:cs="仿宋_GB2312" w:hint="eastAsia"/>
          <w:sz w:val="32"/>
          <w:szCs w:val="32"/>
        </w:rPr>
        <w:t>亿元及以上，市财政按其当年实际到位资金额或考核实物工作量不低于</w:t>
      </w:r>
      <w:r w:rsidRPr="00DC7D92">
        <w:rPr>
          <w:rFonts w:ascii="宋体" w:eastAsia="仿宋_GB2312" w:hAnsi="宋体" w:cs="仿宋_GB2312" w:hint="eastAsia"/>
          <w:sz w:val="32"/>
          <w:szCs w:val="32"/>
        </w:rPr>
        <w:t>6</w:t>
      </w:r>
      <w:r w:rsidRPr="00DC7D92">
        <w:rPr>
          <w:rFonts w:ascii="宋体" w:eastAsia="仿宋_GB2312" w:hAnsi="宋体" w:cs="仿宋_GB2312" w:hint="eastAsia"/>
          <w:sz w:val="32"/>
          <w:szCs w:val="32"/>
        </w:rPr>
        <w:t>‰的比例，对招商引荐人（团队）予以奖励，最高奖励</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万元人民币。</w:t>
      </w:r>
    </w:p>
    <w:p w:rsidR="004062FF" w:rsidRPr="00DC7D92" w:rsidRDefault="004A2F31">
      <w:pPr>
        <w:widowControl/>
        <w:spacing w:line="560" w:lineRule="exact"/>
        <w:ind w:firstLine="630"/>
        <w:rPr>
          <w:rFonts w:ascii="宋体" w:eastAsia="仿宋_GB2312" w:hAnsi="宋体" w:cs="仿宋_GB2312"/>
          <w:sz w:val="32"/>
          <w:szCs w:val="32"/>
        </w:rPr>
      </w:pP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对引进全球行业领军企业或中国</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强企业的奖励。每新引进</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个全球行业领军企业或中国</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强企业投资项目，外资年度到位资金</w:t>
      </w:r>
      <w:r w:rsidRPr="00DC7D92">
        <w:rPr>
          <w:rFonts w:ascii="宋体" w:eastAsia="仿宋_GB2312" w:hAnsi="宋体" w:cs="仿宋_GB2312" w:hint="eastAsia"/>
          <w:sz w:val="32"/>
          <w:szCs w:val="32"/>
        </w:rPr>
        <w:t>2000</w:t>
      </w:r>
      <w:r w:rsidRPr="00DC7D92">
        <w:rPr>
          <w:rFonts w:ascii="宋体" w:eastAsia="仿宋_GB2312" w:hAnsi="宋体" w:cs="仿宋_GB2312" w:hint="eastAsia"/>
          <w:sz w:val="32"/>
          <w:szCs w:val="32"/>
        </w:rPr>
        <w:t>万美元、内资年度考核实物工作量</w:t>
      </w:r>
      <w:r w:rsidRPr="00DC7D92">
        <w:rPr>
          <w:rFonts w:ascii="宋体" w:eastAsia="仿宋_GB2312" w:hAnsi="宋体" w:cs="仿宋_GB2312" w:hint="eastAsia"/>
          <w:sz w:val="32"/>
          <w:szCs w:val="32"/>
        </w:rPr>
        <w:t>1.5</w:t>
      </w:r>
      <w:r w:rsidRPr="00DC7D92">
        <w:rPr>
          <w:rFonts w:ascii="宋体" w:eastAsia="仿宋_GB2312" w:hAnsi="宋体" w:cs="仿宋_GB2312" w:hint="eastAsia"/>
          <w:sz w:val="32"/>
          <w:szCs w:val="32"/>
        </w:rPr>
        <w:t>亿元及以上，市财政按其当年实际到位资金额或考核实物工作量不低于</w:t>
      </w:r>
      <w:r w:rsidRPr="00DC7D92">
        <w:rPr>
          <w:rFonts w:ascii="宋体" w:eastAsia="仿宋_GB2312" w:hAnsi="宋体" w:cs="仿宋_GB2312" w:hint="eastAsia"/>
          <w:sz w:val="32"/>
          <w:szCs w:val="32"/>
        </w:rPr>
        <w:t>4</w:t>
      </w:r>
      <w:r w:rsidRPr="00DC7D92">
        <w:rPr>
          <w:rFonts w:ascii="宋体" w:eastAsia="仿宋_GB2312" w:hAnsi="宋体" w:cs="仿宋_GB2312" w:hint="eastAsia"/>
          <w:sz w:val="32"/>
          <w:szCs w:val="32"/>
        </w:rPr>
        <w:t>‰的比例，对招商引荐人（团队）予以奖励，最高奖励</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万元人民币。</w:t>
      </w:r>
    </w:p>
    <w:p w:rsidR="004062FF" w:rsidRPr="00DC7D92" w:rsidRDefault="004A2F31">
      <w:pPr>
        <w:widowControl/>
        <w:spacing w:line="560" w:lineRule="exact"/>
        <w:ind w:firstLine="630"/>
        <w:rPr>
          <w:rFonts w:ascii="宋体" w:eastAsia="仿宋_GB2312" w:hAnsi="宋体" w:cs="仿宋_GB2312"/>
          <w:sz w:val="32"/>
          <w:szCs w:val="32"/>
        </w:rPr>
      </w:pPr>
      <w:r w:rsidRPr="00DC7D92">
        <w:rPr>
          <w:rFonts w:ascii="宋体" w:eastAsia="仿宋_GB2312" w:hAnsi="宋体" w:cs="仿宋_GB2312" w:hint="eastAsia"/>
          <w:sz w:val="32"/>
          <w:szCs w:val="32"/>
        </w:rPr>
        <w:t>3.</w:t>
      </w:r>
      <w:r w:rsidRPr="00DC7D92">
        <w:rPr>
          <w:rFonts w:ascii="宋体" w:eastAsia="仿宋_GB2312" w:hAnsi="宋体" w:cs="仿宋_GB2312" w:hint="eastAsia"/>
          <w:sz w:val="32"/>
          <w:szCs w:val="32"/>
        </w:rPr>
        <w:t>对引进总部机构的奖励。每新增</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家企业总部或地区总部，市财政给予招商引荐人（团队）</w:t>
      </w:r>
      <w:r w:rsidRPr="00DC7D92">
        <w:rPr>
          <w:rFonts w:ascii="宋体" w:eastAsia="仿宋_GB2312" w:hAnsi="宋体" w:cs="仿宋_GB2312" w:hint="eastAsia"/>
          <w:sz w:val="32"/>
          <w:szCs w:val="32"/>
        </w:rPr>
        <w:t>100</w:t>
      </w:r>
      <w:r w:rsidRPr="00DC7D92">
        <w:rPr>
          <w:rFonts w:ascii="宋体" w:eastAsia="仿宋_GB2312" w:hAnsi="宋体" w:cs="仿宋_GB2312" w:hint="eastAsia"/>
          <w:sz w:val="32"/>
          <w:szCs w:val="32"/>
        </w:rPr>
        <w:t>万元的奖励；每新增</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家功能性机构（包括结算、销售、研发中心等），市财政给予招商引荐人（团队）</w:t>
      </w:r>
      <w:r w:rsidRPr="00DC7D92">
        <w:rPr>
          <w:rFonts w:ascii="宋体" w:eastAsia="仿宋_GB2312" w:hAnsi="宋体" w:cs="仿宋_GB2312" w:hint="eastAsia"/>
          <w:sz w:val="32"/>
          <w:szCs w:val="32"/>
        </w:rPr>
        <w:t>50</w:t>
      </w:r>
      <w:r w:rsidRPr="00DC7D92">
        <w:rPr>
          <w:rFonts w:ascii="宋体" w:eastAsia="仿宋_GB2312" w:hAnsi="宋体" w:cs="仿宋_GB2312" w:hint="eastAsia"/>
          <w:sz w:val="32"/>
          <w:szCs w:val="32"/>
        </w:rPr>
        <w:t>万元的奖励。</w:t>
      </w:r>
    </w:p>
    <w:p w:rsidR="004062FF" w:rsidRPr="00DC7D92" w:rsidRDefault="004A2F31">
      <w:pPr>
        <w:widowControl/>
        <w:spacing w:line="560" w:lineRule="exact"/>
        <w:ind w:firstLine="630"/>
        <w:rPr>
          <w:rFonts w:ascii="宋体" w:eastAsia="仿宋_GB2312" w:hAnsi="宋体" w:cs="仿宋_GB2312"/>
          <w:sz w:val="32"/>
          <w:szCs w:val="32"/>
        </w:rPr>
      </w:pPr>
      <w:r w:rsidRPr="00DC7D92">
        <w:rPr>
          <w:rFonts w:ascii="宋体" w:eastAsia="仿宋_GB2312" w:hAnsi="宋体" w:cs="仿宋_GB2312" w:hint="eastAsia"/>
          <w:sz w:val="32"/>
          <w:szCs w:val="32"/>
        </w:rPr>
        <w:t>4.</w:t>
      </w:r>
      <w:r w:rsidRPr="00DC7D92">
        <w:rPr>
          <w:rFonts w:ascii="宋体" w:eastAsia="仿宋_GB2312" w:hAnsi="宋体" w:cs="仿宋_GB2312" w:hint="eastAsia"/>
          <w:sz w:val="32"/>
          <w:szCs w:val="32"/>
        </w:rPr>
        <w:t>对引进产业大项目的奖励。对引进“十强”产业大项目，市财政按其当年实际使用外资额或内资考核实物工作量不低于</w:t>
      </w: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‰的比例，对招商引荐人（团队）予以奖励。其中总投资</w:t>
      </w:r>
      <w:r w:rsidRPr="00DC7D92">
        <w:rPr>
          <w:rFonts w:ascii="宋体" w:eastAsia="仿宋_GB2312" w:hAnsi="宋体" w:cs="仿宋_GB2312" w:hint="eastAsia"/>
          <w:sz w:val="32"/>
          <w:szCs w:val="32"/>
        </w:rPr>
        <w:t>50</w:t>
      </w:r>
      <w:r w:rsidRPr="00DC7D92">
        <w:rPr>
          <w:rFonts w:ascii="宋体" w:eastAsia="仿宋_GB2312" w:hAnsi="宋体" w:cs="仿宋_GB2312" w:hint="eastAsia"/>
          <w:sz w:val="32"/>
          <w:szCs w:val="32"/>
        </w:rPr>
        <w:t>亿元及以上，且项目</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年内实际使用外资</w:t>
      </w:r>
      <w:r w:rsidRPr="00DC7D92">
        <w:rPr>
          <w:rFonts w:ascii="宋体" w:eastAsia="仿宋_GB2312" w:hAnsi="宋体" w:cs="仿宋_GB2312" w:hint="eastAsia"/>
          <w:sz w:val="32"/>
          <w:szCs w:val="32"/>
        </w:rPr>
        <w:t>5000</w:t>
      </w:r>
      <w:r w:rsidRPr="00DC7D92">
        <w:rPr>
          <w:rFonts w:ascii="宋体" w:eastAsia="仿宋_GB2312" w:hAnsi="宋体" w:cs="仿宋_GB2312" w:hint="eastAsia"/>
          <w:sz w:val="32"/>
          <w:szCs w:val="32"/>
        </w:rPr>
        <w:t>万美元或内资考核实</w:t>
      </w:r>
      <w:r w:rsidRPr="00DC7D92">
        <w:rPr>
          <w:rFonts w:ascii="宋体" w:eastAsia="仿宋_GB2312" w:hAnsi="宋体" w:cs="仿宋_GB2312" w:hint="eastAsia"/>
          <w:sz w:val="32"/>
          <w:szCs w:val="32"/>
        </w:rPr>
        <w:lastRenderedPageBreak/>
        <w:t>物工作量</w:t>
      </w:r>
      <w:r w:rsidRPr="00DC7D92">
        <w:rPr>
          <w:rFonts w:ascii="宋体" w:eastAsia="仿宋_GB2312" w:hAnsi="宋体" w:cs="仿宋_GB2312" w:hint="eastAsia"/>
          <w:sz w:val="32"/>
          <w:szCs w:val="32"/>
        </w:rPr>
        <w:t>5</w:t>
      </w:r>
      <w:r w:rsidRPr="00DC7D92">
        <w:rPr>
          <w:rFonts w:ascii="宋体" w:eastAsia="仿宋_GB2312" w:hAnsi="宋体" w:cs="仿宋_GB2312" w:hint="eastAsia"/>
          <w:sz w:val="32"/>
          <w:szCs w:val="32"/>
        </w:rPr>
        <w:t>亿元及以上的，最高奖励</w:t>
      </w:r>
      <w:r w:rsidRPr="00DC7D92">
        <w:rPr>
          <w:rFonts w:ascii="宋体" w:eastAsia="仿宋_GB2312" w:hAnsi="宋体" w:cs="仿宋_GB2312" w:hint="eastAsia"/>
          <w:sz w:val="32"/>
          <w:szCs w:val="32"/>
        </w:rPr>
        <w:t>500</w:t>
      </w:r>
      <w:r w:rsidRPr="00DC7D92">
        <w:rPr>
          <w:rFonts w:ascii="宋体" w:eastAsia="仿宋_GB2312" w:hAnsi="宋体" w:cs="仿宋_GB2312" w:hint="eastAsia"/>
          <w:sz w:val="32"/>
          <w:szCs w:val="32"/>
        </w:rPr>
        <w:t>万元；总投资</w:t>
      </w:r>
      <w:r w:rsidRPr="00DC7D92">
        <w:rPr>
          <w:rFonts w:ascii="宋体" w:eastAsia="仿宋_GB2312" w:hAnsi="宋体" w:cs="仿宋_GB2312" w:hint="eastAsia"/>
          <w:sz w:val="32"/>
          <w:szCs w:val="32"/>
        </w:rPr>
        <w:t>30</w:t>
      </w:r>
      <w:r w:rsidRPr="00DC7D92">
        <w:rPr>
          <w:rFonts w:ascii="宋体" w:eastAsia="仿宋_GB2312" w:hAnsi="宋体" w:cs="仿宋_GB2312" w:hint="eastAsia"/>
          <w:sz w:val="32"/>
          <w:szCs w:val="32"/>
        </w:rPr>
        <w:t>亿元以上、</w:t>
      </w:r>
      <w:r w:rsidRPr="00DC7D92">
        <w:rPr>
          <w:rFonts w:ascii="宋体" w:eastAsia="仿宋_GB2312" w:hAnsi="宋体" w:cs="仿宋_GB2312" w:hint="eastAsia"/>
          <w:sz w:val="32"/>
          <w:szCs w:val="32"/>
        </w:rPr>
        <w:t>50</w:t>
      </w:r>
      <w:r w:rsidRPr="00DC7D92">
        <w:rPr>
          <w:rFonts w:ascii="宋体" w:eastAsia="仿宋_GB2312" w:hAnsi="宋体" w:cs="仿宋_GB2312" w:hint="eastAsia"/>
          <w:sz w:val="32"/>
          <w:szCs w:val="32"/>
        </w:rPr>
        <w:t>亿元以下，且项目</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年内实际使用外资额</w:t>
      </w:r>
      <w:r w:rsidRPr="00DC7D92">
        <w:rPr>
          <w:rFonts w:ascii="宋体" w:eastAsia="仿宋_GB2312" w:hAnsi="宋体" w:cs="仿宋_GB2312" w:hint="eastAsia"/>
          <w:sz w:val="32"/>
          <w:szCs w:val="32"/>
        </w:rPr>
        <w:t>3000</w:t>
      </w:r>
      <w:r w:rsidRPr="00DC7D92">
        <w:rPr>
          <w:rFonts w:ascii="宋体" w:eastAsia="仿宋_GB2312" w:hAnsi="宋体" w:cs="仿宋_GB2312" w:hint="eastAsia"/>
          <w:sz w:val="32"/>
          <w:szCs w:val="32"/>
        </w:rPr>
        <w:t>万美元或内资考核实物工作量</w:t>
      </w:r>
      <w:r w:rsidRPr="00DC7D92">
        <w:rPr>
          <w:rFonts w:ascii="宋体" w:eastAsia="仿宋_GB2312" w:hAnsi="宋体" w:cs="仿宋_GB2312" w:hint="eastAsia"/>
          <w:sz w:val="32"/>
          <w:szCs w:val="32"/>
        </w:rPr>
        <w:t>3</w:t>
      </w:r>
      <w:r w:rsidRPr="00DC7D92">
        <w:rPr>
          <w:rFonts w:ascii="宋体" w:eastAsia="仿宋_GB2312" w:hAnsi="宋体" w:cs="仿宋_GB2312" w:hint="eastAsia"/>
          <w:sz w:val="32"/>
          <w:szCs w:val="32"/>
        </w:rPr>
        <w:t>亿元及以上的，最高奖励</w:t>
      </w:r>
      <w:r w:rsidRPr="00DC7D92">
        <w:rPr>
          <w:rFonts w:ascii="宋体" w:eastAsia="仿宋_GB2312" w:hAnsi="宋体" w:cs="仿宋_GB2312" w:hint="eastAsia"/>
          <w:sz w:val="32"/>
          <w:szCs w:val="32"/>
        </w:rPr>
        <w:t>300</w:t>
      </w:r>
      <w:r w:rsidRPr="00DC7D92">
        <w:rPr>
          <w:rFonts w:ascii="宋体" w:eastAsia="仿宋_GB2312" w:hAnsi="宋体" w:cs="仿宋_GB2312" w:hint="eastAsia"/>
          <w:sz w:val="32"/>
          <w:szCs w:val="32"/>
        </w:rPr>
        <w:t>万元；总投资</w:t>
      </w:r>
      <w:r w:rsidRPr="00DC7D92">
        <w:rPr>
          <w:rFonts w:ascii="宋体" w:eastAsia="仿宋_GB2312" w:hAnsi="宋体" w:cs="仿宋_GB2312" w:hint="eastAsia"/>
          <w:sz w:val="32"/>
          <w:szCs w:val="32"/>
        </w:rPr>
        <w:t>10</w:t>
      </w:r>
      <w:r w:rsidRPr="00DC7D92">
        <w:rPr>
          <w:rFonts w:ascii="宋体" w:eastAsia="仿宋_GB2312" w:hAnsi="宋体" w:cs="仿宋_GB2312" w:hint="eastAsia"/>
          <w:sz w:val="32"/>
          <w:szCs w:val="32"/>
        </w:rPr>
        <w:t>亿元以上、</w:t>
      </w:r>
      <w:r w:rsidRPr="00DC7D92">
        <w:rPr>
          <w:rFonts w:ascii="宋体" w:eastAsia="仿宋_GB2312" w:hAnsi="宋体" w:cs="仿宋_GB2312" w:hint="eastAsia"/>
          <w:sz w:val="32"/>
          <w:szCs w:val="32"/>
        </w:rPr>
        <w:t>30</w:t>
      </w:r>
      <w:r w:rsidRPr="00DC7D92">
        <w:rPr>
          <w:rFonts w:ascii="宋体" w:eastAsia="仿宋_GB2312" w:hAnsi="宋体" w:cs="仿宋_GB2312" w:hint="eastAsia"/>
          <w:sz w:val="32"/>
          <w:szCs w:val="32"/>
        </w:rPr>
        <w:t>亿元以下，且项目</w:t>
      </w:r>
      <w:r w:rsidRPr="00DC7D92">
        <w:rPr>
          <w:rFonts w:ascii="宋体" w:eastAsia="仿宋_GB2312" w:hAnsi="宋体" w:cs="仿宋_GB2312" w:hint="eastAsia"/>
          <w:sz w:val="32"/>
          <w:szCs w:val="32"/>
        </w:rPr>
        <w:t>1</w:t>
      </w:r>
      <w:r w:rsidRPr="00DC7D92">
        <w:rPr>
          <w:rFonts w:ascii="宋体" w:eastAsia="仿宋_GB2312" w:hAnsi="宋体" w:cs="仿宋_GB2312" w:hint="eastAsia"/>
          <w:sz w:val="32"/>
          <w:szCs w:val="32"/>
        </w:rPr>
        <w:t>年内实际使用外资额</w:t>
      </w:r>
      <w:r w:rsidRPr="00DC7D92">
        <w:rPr>
          <w:rFonts w:ascii="宋体" w:eastAsia="仿宋_GB2312" w:hAnsi="宋体" w:cs="仿宋_GB2312" w:hint="eastAsia"/>
          <w:sz w:val="32"/>
          <w:szCs w:val="32"/>
        </w:rPr>
        <w:t>2000</w:t>
      </w:r>
      <w:r w:rsidRPr="00DC7D92">
        <w:rPr>
          <w:rFonts w:ascii="宋体" w:eastAsia="仿宋_GB2312" w:hAnsi="宋体" w:cs="仿宋_GB2312" w:hint="eastAsia"/>
          <w:sz w:val="32"/>
          <w:szCs w:val="32"/>
        </w:rPr>
        <w:t>万美元或内资考核实物工作量</w:t>
      </w:r>
      <w:r w:rsidRPr="00DC7D92">
        <w:rPr>
          <w:rFonts w:ascii="宋体" w:eastAsia="仿宋_GB2312" w:hAnsi="宋体" w:cs="仿宋_GB2312" w:hint="eastAsia"/>
          <w:sz w:val="32"/>
          <w:szCs w:val="32"/>
        </w:rPr>
        <w:t>2</w:t>
      </w:r>
      <w:r w:rsidRPr="00DC7D92">
        <w:rPr>
          <w:rFonts w:ascii="宋体" w:eastAsia="仿宋_GB2312" w:hAnsi="宋体" w:cs="仿宋_GB2312" w:hint="eastAsia"/>
          <w:sz w:val="32"/>
          <w:szCs w:val="32"/>
        </w:rPr>
        <w:t>亿及以上的，最高奖励</w:t>
      </w:r>
      <w:r w:rsidRPr="00DC7D92">
        <w:rPr>
          <w:rFonts w:ascii="宋体" w:eastAsia="仿宋_GB2312" w:hAnsi="宋体" w:cs="仿宋_GB2312" w:hint="eastAsia"/>
          <w:sz w:val="32"/>
          <w:szCs w:val="32"/>
        </w:rPr>
        <w:t>100</w:t>
      </w:r>
      <w:r w:rsidRPr="00DC7D92">
        <w:rPr>
          <w:rFonts w:ascii="宋体" w:eastAsia="仿宋_GB2312" w:hAnsi="宋体" w:cs="仿宋_GB2312" w:hint="eastAsia"/>
          <w:sz w:val="32"/>
          <w:szCs w:val="32"/>
        </w:rPr>
        <w:t>万元。</w:t>
      </w:r>
    </w:p>
    <w:p w:rsidR="004062FF" w:rsidRPr="00DC7D92" w:rsidRDefault="004A2F31">
      <w:pPr>
        <w:widowControl/>
        <w:spacing w:line="560" w:lineRule="exact"/>
        <w:ind w:firstLine="630"/>
        <w:rPr>
          <w:rFonts w:ascii="宋体" w:eastAsia="仿宋_GB2312" w:hAnsi="宋体" w:cs="仿宋_GB2312"/>
          <w:sz w:val="32"/>
          <w:szCs w:val="32"/>
        </w:rPr>
      </w:pPr>
      <w:r w:rsidRPr="00DC7D92">
        <w:rPr>
          <w:rFonts w:ascii="宋体" w:eastAsia="仿宋_GB2312" w:hAnsi="宋体" w:cs="仿宋_GB2312" w:hint="eastAsia"/>
          <w:sz w:val="32"/>
          <w:szCs w:val="32"/>
        </w:rPr>
        <w:t>5.</w:t>
      </w:r>
      <w:r w:rsidRPr="00DC7D92">
        <w:rPr>
          <w:rFonts w:ascii="宋体" w:eastAsia="仿宋_GB2312" w:hAnsi="宋体" w:cs="仿宋_GB2312" w:hint="eastAsia"/>
          <w:sz w:val="32"/>
          <w:szCs w:val="32"/>
        </w:rPr>
        <w:t>引进单个项目同时满足多个奖励条件，可就高选择奖励金额，但同一年度内不重复奖励。鼓励各区市、开发区结合实际，在法定权限内出台招商引资激励政策，在此基础上对招商引荐人（团队）再给予奖励。</w:t>
      </w:r>
    </w:p>
    <w:p w:rsidR="004062FF" w:rsidRPr="00DC7D92" w:rsidRDefault="004A2F31">
      <w:pPr>
        <w:spacing w:line="540" w:lineRule="exact"/>
        <w:ind w:firstLine="630"/>
        <w:rPr>
          <w:rFonts w:ascii="宋体" w:eastAsia="黑体" w:hAnsi="宋体"/>
          <w:sz w:val="32"/>
          <w:szCs w:val="32"/>
        </w:rPr>
      </w:pPr>
      <w:r w:rsidRPr="00DC7D92">
        <w:rPr>
          <w:rFonts w:ascii="宋体" w:eastAsia="黑体" w:hAnsi="宋体" w:hint="eastAsia"/>
          <w:sz w:val="32"/>
          <w:szCs w:val="32"/>
        </w:rPr>
        <w:t>三、认定依据</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（一）外资项目认定依据</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新设外资项目是指政策实施期内新登记注册的外商投资企业，即</w:t>
      </w:r>
      <w:r w:rsidRPr="00DC7D92">
        <w:rPr>
          <w:rFonts w:ascii="宋体" w:eastAsia="仿宋_GB2312" w:hAnsi="宋体" w:hint="eastAsia"/>
          <w:sz w:val="32"/>
          <w:szCs w:val="32"/>
        </w:rPr>
        <w:t>2018</w:t>
      </w:r>
      <w:r w:rsidRPr="00DC7D92">
        <w:rPr>
          <w:rFonts w:ascii="宋体" w:eastAsia="仿宋_GB2312" w:hAnsi="宋体" w:hint="eastAsia"/>
          <w:sz w:val="32"/>
          <w:szCs w:val="32"/>
        </w:rPr>
        <w:t>年</w:t>
      </w:r>
      <w:r w:rsidRPr="00DC7D92">
        <w:rPr>
          <w:rFonts w:ascii="宋体" w:eastAsia="仿宋_GB2312" w:hAnsi="宋体" w:hint="eastAsia"/>
          <w:sz w:val="32"/>
          <w:szCs w:val="32"/>
        </w:rPr>
        <w:t>9</w:t>
      </w:r>
      <w:r w:rsidRPr="00DC7D92">
        <w:rPr>
          <w:rFonts w:ascii="宋体" w:eastAsia="仿宋_GB2312" w:hAnsi="宋体" w:hint="eastAsia"/>
          <w:sz w:val="32"/>
          <w:szCs w:val="32"/>
        </w:rPr>
        <w:t>月</w:t>
      </w:r>
      <w:r w:rsidRPr="00DC7D92">
        <w:rPr>
          <w:rFonts w:ascii="宋体" w:eastAsia="仿宋_GB2312" w:hAnsi="宋体" w:hint="eastAsia"/>
          <w:sz w:val="32"/>
          <w:szCs w:val="32"/>
        </w:rPr>
        <w:t>21</w:t>
      </w:r>
      <w:r w:rsidRPr="00DC7D92">
        <w:rPr>
          <w:rFonts w:ascii="宋体" w:eastAsia="仿宋_GB2312" w:hAnsi="宋体" w:hint="eastAsia"/>
          <w:sz w:val="32"/>
          <w:szCs w:val="32"/>
        </w:rPr>
        <w:t>日后新设的项目，设立时间以工商登记注册时间为准，注册外资不低于</w:t>
      </w:r>
      <w:r w:rsidRPr="00DC7D92">
        <w:rPr>
          <w:rFonts w:ascii="宋体" w:eastAsia="仿宋_GB2312" w:hAnsi="宋体" w:hint="eastAsia"/>
          <w:sz w:val="32"/>
          <w:szCs w:val="32"/>
        </w:rPr>
        <w:t>5000</w:t>
      </w:r>
      <w:r w:rsidRPr="00DC7D92">
        <w:rPr>
          <w:rFonts w:ascii="宋体" w:eastAsia="仿宋_GB2312" w:hAnsi="宋体" w:hint="eastAsia"/>
          <w:sz w:val="32"/>
          <w:szCs w:val="32"/>
        </w:rPr>
        <w:t>万美元；</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2.</w:t>
      </w:r>
      <w:r w:rsidRPr="00DC7D92">
        <w:rPr>
          <w:rFonts w:ascii="宋体" w:eastAsia="仿宋_GB2312" w:hAnsi="宋体" w:hint="eastAsia"/>
          <w:sz w:val="32"/>
          <w:szCs w:val="32"/>
        </w:rPr>
        <w:t>外资增资项目是指已设立的外商投资企业在政策实施期内新增注册资本金，即</w:t>
      </w:r>
      <w:r w:rsidRPr="00DC7D92">
        <w:rPr>
          <w:rFonts w:ascii="宋体" w:eastAsia="仿宋_GB2312" w:hAnsi="宋体" w:hint="eastAsia"/>
          <w:sz w:val="32"/>
          <w:szCs w:val="32"/>
        </w:rPr>
        <w:t>2018</w:t>
      </w:r>
      <w:r w:rsidRPr="00DC7D92">
        <w:rPr>
          <w:rFonts w:ascii="宋体" w:eastAsia="仿宋_GB2312" w:hAnsi="宋体" w:hint="eastAsia"/>
          <w:sz w:val="32"/>
          <w:szCs w:val="32"/>
        </w:rPr>
        <w:t>年</w:t>
      </w:r>
      <w:r w:rsidRPr="00DC7D92">
        <w:rPr>
          <w:rFonts w:ascii="宋体" w:eastAsia="仿宋_GB2312" w:hAnsi="宋体" w:hint="eastAsia"/>
          <w:sz w:val="32"/>
          <w:szCs w:val="32"/>
        </w:rPr>
        <w:t>9</w:t>
      </w:r>
      <w:r w:rsidRPr="00DC7D92">
        <w:rPr>
          <w:rFonts w:ascii="宋体" w:eastAsia="仿宋_GB2312" w:hAnsi="宋体" w:hint="eastAsia"/>
          <w:sz w:val="32"/>
          <w:szCs w:val="32"/>
        </w:rPr>
        <w:t>月</w:t>
      </w:r>
      <w:r w:rsidRPr="00DC7D92">
        <w:rPr>
          <w:rFonts w:ascii="宋体" w:eastAsia="仿宋_GB2312" w:hAnsi="宋体" w:hint="eastAsia"/>
          <w:sz w:val="32"/>
          <w:szCs w:val="32"/>
        </w:rPr>
        <w:t>21</w:t>
      </w:r>
      <w:r w:rsidRPr="00DC7D92">
        <w:rPr>
          <w:rFonts w:ascii="宋体" w:eastAsia="仿宋_GB2312" w:hAnsi="宋体" w:hint="eastAsia"/>
          <w:sz w:val="32"/>
          <w:szCs w:val="32"/>
        </w:rPr>
        <w:t>日后增资的项目，此次新增注册外资不低于</w:t>
      </w:r>
      <w:r w:rsidRPr="00DC7D92">
        <w:rPr>
          <w:rFonts w:ascii="宋体" w:eastAsia="仿宋_GB2312" w:hAnsi="宋体" w:hint="eastAsia"/>
          <w:sz w:val="32"/>
          <w:szCs w:val="32"/>
        </w:rPr>
        <w:t>3000</w:t>
      </w:r>
      <w:r w:rsidRPr="00DC7D92">
        <w:rPr>
          <w:rFonts w:ascii="宋体" w:eastAsia="仿宋_GB2312" w:hAnsi="宋体" w:hint="eastAsia"/>
          <w:sz w:val="32"/>
          <w:szCs w:val="32"/>
        </w:rPr>
        <w:t>万美元，且此次增资到资后企业实际使用外资达到</w:t>
      </w:r>
      <w:r w:rsidRPr="00DC7D92">
        <w:rPr>
          <w:rFonts w:ascii="宋体" w:eastAsia="仿宋_GB2312" w:hAnsi="宋体" w:hint="eastAsia"/>
          <w:sz w:val="32"/>
          <w:szCs w:val="32"/>
        </w:rPr>
        <w:t>5000</w:t>
      </w:r>
      <w:r w:rsidRPr="00DC7D92">
        <w:rPr>
          <w:rFonts w:ascii="宋体" w:eastAsia="仿宋_GB2312" w:hAnsi="宋体" w:hint="eastAsia"/>
          <w:sz w:val="32"/>
          <w:szCs w:val="32"/>
        </w:rPr>
        <w:t>万美元，增资时间以工商登记注册时间为准；</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年度实际使用外资是指企业在一个会计年度内（</w:t>
      </w:r>
      <w:r w:rsidRPr="00DC7D92">
        <w:rPr>
          <w:rFonts w:ascii="宋体" w:eastAsia="仿宋_GB2312" w:hAnsi="宋体" w:hint="eastAsia"/>
          <w:sz w:val="32"/>
          <w:szCs w:val="32"/>
        </w:rPr>
        <w:t>1</w:t>
      </w:r>
      <w:r w:rsidRPr="00DC7D92">
        <w:rPr>
          <w:rFonts w:ascii="宋体" w:eastAsia="仿宋_GB2312" w:hAnsi="宋体" w:hint="eastAsia"/>
          <w:sz w:val="32"/>
          <w:szCs w:val="32"/>
        </w:rPr>
        <w:t>月</w:t>
      </w:r>
      <w:r w:rsidRPr="00DC7D92">
        <w:rPr>
          <w:rFonts w:ascii="宋体" w:eastAsia="仿宋_GB2312" w:hAnsi="宋体" w:hint="eastAsia"/>
          <w:sz w:val="32"/>
          <w:szCs w:val="32"/>
        </w:rPr>
        <w:t>1</w:t>
      </w:r>
      <w:r w:rsidRPr="00DC7D92">
        <w:rPr>
          <w:rFonts w:ascii="宋体" w:eastAsia="仿宋_GB2312" w:hAnsi="宋体" w:hint="eastAsia"/>
          <w:sz w:val="32"/>
          <w:szCs w:val="32"/>
        </w:rPr>
        <w:t>日</w:t>
      </w:r>
      <w:r w:rsidRPr="00DC7D92">
        <w:rPr>
          <w:rFonts w:ascii="宋体" w:eastAsia="仿宋_GB2312" w:hAnsi="宋体" w:hint="eastAsia"/>
          <w:sz w:val="32"/>
          <w:szCs w:val="32"/>
        </w:rPr>
        <w:t>-12</w:t>
      </w:r>
      <w:r w:rsidRPr="00DC7D92">
        <w:rPr>
          <w:rFonts w:ascii="宋体" w:eastAsia="仿宋_GB2312" w:hAnsi="宋体" w:hint="eastAsia"/>
          <w:sz w:val="32"/>
          <w:szCs w:val="32"/>
        </w:rPr>
        <w:t>月</w:t>
      </w:r>
      <w:r w:rsidRPr="00DC7D92">
        <w:rPr>
          <w:rFonts w:ascii="宋体" w:eastAsia="仿宋_GB2312" w:hAnsi="宋体" w:hint="eastAsia"/>
          <w:sz w:val="32"/>
          <w:szCs w:val="32"/>
        </w:rPr>
        <w:t>31</w:t>
      </w:r>
      <w:r w:rsidRPr="00DC7D92">
        <w:rPr>
          <w:rFonts w:ascii="宋体" w:eastAsia="仿宋_GB2312" w:hAnsi="宋体" w:hint="eastAsia"/>
          <w:sz w:val="32"/>
          <w:szCs w:val="32"/>
        </w:rPr>
        <w:t>日）以现金形式到资的注册外资并已纳入商务部公布的实际使用外资统计，不含投资性公司投资，不含股东贷款、实物、无形资产、股权、土地使用权出资；</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lastRenderedPageBreak/>
        <w:t>4.</w:t>
      </w:r>
      <w:r w:rsidRPr="00DC7D92">
        <w:rPr>
          <w:rFonts w:ascii="宋体" w:eastAsia="仿宋_GB2312" w:hAnsi="宋体" w:hint="eastAsia"/>
          <w:sz w:val="32"/>
          <w:szCs w:val="32"/>
        </w:rPr>
        <w:t>总部机构需符合《关于印发</w:t>
      </w:r>
      <w:r w:rsidRPr="00DC7D92">
        <w:rPr>
          <w:rFonts w:ascii="宋体" w:eastAsia="仿宋_GB2312" w:hAnsi="宋体" w:hint="eastAsia"/>
          <w:sz w:val="32"/>
          <w:szCs w:val="32"/>
        </w:rPr>
        <w:t>&lt;</w:t>
      </w:r>
      <w:r w:rsidRPr="00DC7D92">
        <w:rPr>
          <w:rFonts w:ascii="宋体" w:eastAsia="仿宋_GB2312" w:hAnsi="宋体" w:hint="eastAsia"/>
          <w:sz w:val="32"/>
          <w:szCs w:val="32"/>
        </w:rPr>
        <w:t>山东省总部机构奖励政策实施办法</w:t>
      </w:r>
      <w:r w:rsidRPr="00DC7D92">
        <w:rPr>
          <w:rFonts w:ascii="宋体" w:eastAsia="仿宋_GB2312" w:hAnsi="宋体" w:hint="eastAsia"/>
          <w:sz w:val="32"/>
          <w:szCs w:val="32"/>
        </w:rPr>
        <w:t>&gt;</w:t>
      </w:r>
      <w:r w:rsidRPr="00DC7D92">
        <w:rPr>
          <w:rFonts w:ascii="宋体" w:eastAsia="仿宋_GB2312" w:hAnsi="宋体" w:hint="eastAsia"/>
          <w:sz w:val="32"/>
          <w:szCs w:val="32"/>
        </w:rPr>
        <w:t>的通知》（鲁商发〔</w:t>
      </w:r>
      <w:r w:rsidRPr="00DC7D92">
        <w:rPr>
          <w:rFonts w:ascii="宋体" w:eastAsia="仿宋_GB2312" w:hAnsi="宋体" w:hint="eastAsia"/>
          <w:sz w:val="32"/>
          <w:szCs w:val="32"/>
        </w:rPr>
        <w:t>2018</w:t>
      </w:r>
      <w:r w:rsidRPr="00DC7D92">
        <w:rPr>
          <w:rFonts w:ascii="宋体" w:eastAsia="仿宋_GB2312" w:hAnsi="宋体" w:hint="eastAsia"/>
          <w:sz w:val="32"/>
          <w:szCs w:val="32"/>
        </w:rPr>
        <w:t>〕</w:t>
      </w:r>
      <w:r w:rsidRPr="00DC7D92">
        <w:rPr>
          <w:rFonts w:ascii="宋体" w:eastAsia="仿宋_GB2312" w:hAnsi="宋体" w:hint="eastAsia"/>
          <w:sz w:val="32"/>
          <w:szCs w:val="32"/>
        </w:rPr>
        <w:t>2</w:t>
      </w:r>
      <w:r w:rsidRPr="00DC7D92">
        <w:rPr>
          <w:rFonts w:ascii="宋体" w:eastAsia="仿宋_GB2312" w:hAnsi="宋体" w:hint="eastAsia"/>
          <w:sz w:val="32"/>
          <w:szCs w:val="32"/>
        </w:rPr>
        <w:t>号）文件规定，并通过相关部门认定；</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5.</w:t>
      </w:r>
      <w:r w:rsidRPr="00DC7D92">
        <w:rPr>
          <w:rFonts w:ascii="宋体" w:eastAsia="仿宋_GB2312" w:hAnsi="宋体" w:hint="eastAsia"/>
          <w:sz w:val="32"/>
          <w:szCs w:val="32"/>
        </w:rPr>
        <w:t>世界</w:t>
      </w:r>
      <w:r w:rsidRPr="00DC7D92">
        <w:rPr>
          <w:rFonts w:ascii="宋体" w:eastAsia="仿宋_GB2312" w:hAnsi="宋体" w:hint="eastAsia"/>
          <w:sz w:val="32"/>
          <w:szCs w:val="32"/>
        </w:rPr>
        <w:t>500</w:t>
      </w:r>
      <w:r w:rsidRPr="00DC7D92">
        <w:rPr>
          <w:rFonts w:ascii="宋体" w:eastAsia="仿宋_GB2312" w:hAnsi="宋体" w:hint="eastAsia"/>
          <w:sz w:val="32"/>
          <w:szCs w:val="32"/>
        </w:rPr>
        <w:t>强企业依据近</w:t>
      </w:r>
      <w:r w:rsidRPr="00DC7D92">
        <w:rPr>
          <w:rFonts w:ascii="宋体" w:eastAsia="仿宋_GB2312" w:hAnsi="宋体" w:hint="eastAsia"/>
          <w:sz w:val="32"/>
          <w:szCs w:val="32"/>
        </w:rPr>
        <w:t>3</w:t>
      </w:r>
      <w:r w:rsidRPr="00DC7D92">
        <w:rPr>
          <w:rFonts w:ascii="宋体" w:eastAsia="仿宋_GB2312" w:hAnsi="宋体" w:hint="eastAsia"/>
          <w:sz w:val="32"/>
          <w:szCs w:val="32"/>
        </w:rPr>
        <w:t>年《财富》杂志评选目录，且持有该申请企业的</w:t>
      </w:r>
      <w:r w:rsidRPr="00DC7D92">
        <w:rPr>
          <w:rFonts w:ascii="宋体" w:eastAsia="仿宋_GB2312" w:hAnsi="宋体" w:hint="eastAsia"/>
          <w:sz w:val="32"/>
          <w:szCs w:val="32"/>
        </w:rPr>
        <w:t>30%</w:t>
      </w:r>
      <w:r w:rsidRPr="00DC7D92">
        <w:rPr>
          <w:rFonts w:ascii="宋体" w:eastAsia="仿宋_GB2312" w:hAnsi="宋体" w:hint="eastAsia"/>
          <w:sz w:val="32"/>
          <w:szCs w:val="32"/>
        </w:rPr>
        <w:t>及以上股权；</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6.</w:t>
      </w:r>
      <w:r w:rsidRPr="00DC7D92">
        <w:rPr>
          <w:rFonts w:ascii="宋体" w:eastAsia="仿宋_GB2312" w:hAnsi="宋体" w:hint="eastAsia"/>
          <w:sz w:val="32"/>
          <w:szCs w:val="32"/>
        </w:rPr>
        <w:t>全球行业龙头企业依据上一年度《福布斯全球上市公司</w:t>
      </w:r>
      <w:r w:rsidRPr="00DC7D92">
        <w:rPr>
          <w:rFonts w:ascii="宋体" w:eastAsia="仿宋_GB2312" w:hAnsi="宋体" w:hint="eastAsia"/>
          <w:sz w:val="32"/>
          <w:szCs w:val="32"/>
        </w:rPr>
        <w:t>2000</w:t>
      </w:r>
      <w:r w:rsidRPr="00DC7D92">
        <w:rPr>
          <w:rFonts w:ascii="宋体" w:eastAsia="仿宋_GB2312" w:hAnsi="宋体" w:hint="eastAsia"/>
          <w:sz w:val="32"/>
          <w:szCs w:val="32"/>
        </w:rPr>
        <w:t>强》评选目录，且持有该申请企业的</w:t>
      </w:r>
      <w:r w:rsidRPr="00DC7D92">
        <w:rPr>
          <w:rFonts w:ascii="宋体" w:eastAsia="仿宋_GB2312" w:hAnsi="宋体" w:hint="eastAsia"/>
          <w:sz w:val="32"/>
          <w:szCs w:val="32"/>
        </w:rPr>
        <w:t>30%</w:t>
      </w:r>
      <w:r w:rsidRPr="00DC7D92">
        <w:rPr>
          <w:rFonts w:ascii="宋体" w:eastAsia="仿宋_GB2312" w:hAnsi="宋体" w:hint="eastAsia"/>
          <w:sz w:val="32"/>
          <w:szCs w:val="32"/>
        </w:rPr>
        <w:t>及以上股权。</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（二）内资项目认定依据</w:t>
      </w:r>
    </w:p>
    <w:p w:rsidR="004062FF" w:rsidRPr="00DC7D92" w:rsidRDefault="004A2F31">
      <w:pPr>
        <w:spacing w:line="540" w:lineRule="exact"/>
        <w:ind w:firstLineChars="200" w:firstLine="640"/>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新设内资项目是指政策实施期内新登记注册的外来投资企业，即</w:t>
      </w:r>
      <w:r w:rsidRPr="00DC7D92">
        <w:rPr>
          <w:rFonts w:ascii="宋体" w:eastAsia="仿宋_GB2312" w:hAnsi="宋体" w:hint="eastAsia"/>
          <w:sz w:val="32"/>
          <w:szCs w:val="32"/>
        </w:rPr>
        <w:t>2018</w:t>
      </w:r>
      <w:r w:rsidRPr="00DC7D92">
        <w:rPr>
          <w:rFonts w:ascii="宋体" w:eastAsia="仿宋_GB2312" w:hAnsi="宋体" w:hint="eastAsia"/>
          <w:sz w:val="32"/>
          <w:szCs w:val="32"/>
        </w:rPr>
        <w:t>年</w:t>
      </w:r>
      <w:r w:rsidRPr="00DC7D92">
        <w:rPr>
          <w:rFonts w:ascii="宋体" w:eastAsia="仿宋_GB2312" w:hAnsi="宋体" w:hint="eastAsia"/>
          <w:sz w:val="32"/>
          <w:szCs w:val="32"/>
        </w:rPr>
        <w:t>9</w:t>
      </w:r>
      <w:r w:rsidRPr="00DC7D92">
        <w:rPr>
          <w:rFonts w:ascii="宋体" w:eastAsia="仿宋_GB2312" w:hAnsi="宋体" w:hint="eastAsia"/>
          <w:sz w:val="32"/>
          <w:szCs w:val="32"/>
        </w:rPr>
        <w:t>月</w:t>
      </w:r>
      <w:r w:rsidRPr="00DC7D92">
        <w:rPr>
          <w:rFonts w:ascii="宋体" w:eastAsia="仿宋_GB2312" w:hAnsi="宋体" w:hint="eastAsia"/>
          <w:sz w:val="32"/>
          <w:szCs w:val="32"/>
        </w:rPr>
        <w:t>21</w:t>
      </w:r>
      <w:r w:rsidRPr="00DC7D92">
        <w:rPr>
          <w:rFonts w:ascii="宋体" w:eastAsia="仿宋_GB2312" w:hAnsi="宋体" w:hint="eastAsia"/>
          <w:sz w:val="32"/>
          <w:szCs w:val="32"/>
        </w:rPr>
        <w:t>日后新设的项目，设立时间以工商登记注册时间（或施工许可证批准时间）为准，注册资本不低于</w:t>
      </w:r>
      <w:r w:rsidRPr="00DC7D92">
        <w:rPr>
          <w:rFonts w:ascii="宋体" w:eastAsia="仿宋_GB2312" w:hAnsi="宋体" w:hint="eastAsia"/>
          <w:sz w:val="32"/>
          <w:szCs w:val="32"/>
        </w:rPr>
        <w:t>5</w:t>
      </w:r>
      <w:r w:rsidRPr="00DC7D92">
        <w:rPr>
          <w:rFonts w:ascii="宋体" w:eastAsia="仿宋_GB2312" w:hAnsi="宋体" w:hint="eastAsia"/>
          <w:sz w:val="32"/>
          <w:szCs w:val="32"/>
        </w:rPr>
        <w:t>亿元；</w:t>
      </w:r>
    </w:p>
    <w:p w:rsidR="004062FF" w:rsidRPr="00DC7D92" w:rsidRDefault="004A2F31">
      <w:pPr>
        <w:spacing w:line="540" w:lineRule="exact"/>
        <w:ind w:firstLine="645"/>
        <w:rPr>
          <w:rFonts w:ascii="宋体" w:eastAsia="仿宋_GB2312" w:hAnsi="宋体" w:cs="仿宋_GB2312"/>
          <w:sz w:val="32"/>
          <w:szCs w:val="32"/>
        </w:rPr>
      </w:pPr>
      <w:r w:rsidRPr="00DC7D92">
        <w:rPr>
          <w:rFonts w:ascii="宋体" w:eastAsia="仿宋_GB2312" w:hAnsi="宋体" w:hint="eastAsia"/>
          <w:sz w:val="32"/>
          <w:szCs w:val="32"/>
        </w:rPr>
        <w:t>2.</w:t>
      </w:r>
      <w:r w:rsidRPr="00DC7D92">
        <w:rPr>
          <w:rFonts w:ascii="宋体" w:eastAsia="仿宋_GB2312" w:hAnsi="宋体" w:cs="仿宋_GB2312" w:hint="eastAsia"/>
          <w:sz w:val="32"/>
          <w:szCs w:val="32"/>
        </w:rPr>
        <w:t>年考核实物工作量是指企业注册（或取得施工许可证）后一年内项目完成的实物工作量（包括设备投资）</w:t>
      </w:r>
      <w:r w:rsidR="008976A9" w:rsidRPr="00DC7D92">
        <w:rPr>
          <w:rFonts w:ascii="宋体" w:eastAsia="仿宋_GB2312" w:hAnsi="宋体" w:cs="仿宋_GB2312" w:hint="eastAsia"/>
          <w:kern w:val="0"/>
          <w:sz w:val="32"/>
          <w:szCs w:val="32"/>
        </w:rPr>
        <w:t>，</w:t>
      </w:r>
      <w:r w:rsidR="00DD2157" w:rsidRPr="00DC7D92">
        <w:rPr>
          <w:rFonts w:ascii="宋体" w:eastAsia="仿宋_GB2312" w:hAnsi="宋体" w:cs="仿宋_GB2312" w:hint="eastAsia"/>
          <w:kern w:val="0"/>
          <w:sz w:val="32"/>
          <w:szCs w:val="32"/>
        </w:rPr>
        <w:t>合资企业按外来投资的比例折算</w:t>
      </w:r>
      <w:r w:rsidR="00DD2157" w:rsidRPr="00DC7D92">
        <w:rPr>
          <w:rFonts w:ascii="宋体" w:eastAsia="仿宋_GB2312" w:hAnsi="宋体" w:hint="eastAsia"/>
          <w:kern w:val="0"/>
          <w:sz w:val="32"/>
          <w:szCs w:val="32"/>
        </w:rPr>
        <w:t>；</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中国</w:t>
      </w:r>
      <w:r w:rsidRPr="00DC7D92">
        <w:rPr>
          <w:rFonts w:ascii="宋体" w:eastAsia="仿宋_GB2312" w:hAnsi="宋体" w:hint="eastAsia"/>
          <w:sz w:val="32"/>
          <w:szCs w:val="32"/>
        </w:rPr>
        <w:t>500</w:t>
      </w:r>
      <w:r w:rsidRPr="00DC7D92">
        <w:rPr>
          <w:rFonts w:ascii="宋体" w:eastAsia="仿宋_GB2312" w:hAnsi="宋体" w:hint="eastAsia"/>
          <w:sz w:val="32"/>
          <w:szCs w:val="32"/>
        </w:rPr>
        <w:t>强企业依据中国企业联合会、中国企业家协会上一年度发布的“中国企业</w:t>
      </w:r>
      <w:r w:rsidRPr="00DC7D92">
        <w:rPr>
          <w:rFonts w:ascii="宋体" w:eastAsia="仿宋_GB2312" w:hAnsi="宋体" w:hint="eastAsia"/>
          <w:sz w:val="32"/>
          <w:szCs w:val="32"/>
        </w:rPr>
        <w:t>500</w:t>
      </w:r>
      <w:r w:rsidRPr="00DC7D92">
        <w:rPr>
          <w:rFonts w:ascii="宋体" w:eastAsia="仿宋_GB2312" w:hAnsi="宋体" w:hint="eastAsia"/>
          <w:sz w:val="32"/>
          <w:szCs w:val="32"/>
        </w:rPr>
        <w:t>强”排行榜，且持有该申请企业的</w:t>
      </w:r>
      <w:r w:rsidRPr="00DC7D92">
        <w:rPr>
          <w:rFonts w:ascii="宋体" w:eastAsia="仿宋_GB2312" w:hAnsi="宋体" w:hint="eastAsia"/>
          <w:sz w:val="32"/>
          <w:szCs w:val="32"/>
        </w:rPr>
        <w:t>30%</w:t>
      </w:r>
      <w:r w:rsidRPr="00DC7D92">
        <w:rPr>
          <w:rFonts w:ascii="宋体" w:eastAsia="仿宋_GB2312" w:hAnsi="宋体" w:hint="eastAsia"/>
          <w:sz w:val="32"/>
          <w:szCs w:val="32"/>
        </w:rPr>
        <w:t>及以上股权。</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4.</w:t>
      </w:r>
      <w:r w:rsidR="0012631A" w:rsidRPr="00DC7D92">
        <w:rPr>
          <w:rFonts w:ascii="宋体" w:eastAsia="仿宋_GB2312" w:hAnsi="宋体" w:hint="eastAsia"/>
          <w:sz w:val="32"/>
          <w:szCs w:val="32"/>
        </w:rPr>
        <w:t>国内的</w:t>
      </w:r>
      <w:r w:rsidRPr="00DC7D92">
        <w:rPr>
          <w:rFonts w:ascii="宋体" w:eastAsia="仿宋_GB2312" w:hAnsi="宋体" w:hint="eastAsia"/>
          <w:sz w:val="32"/>
          <w:szCs w:val="32"/>
        </w:rPr>
        <w:t>世界</w:t>
      </w:r>
      <w:r w:rsidRPr="00DC7D92">
        <w:rPr>
          <w:rFonts w:ascii="宋体" w:eastAsia="仿宋_GB2312" w:hAnsi="宋体" w:hint="eastAsia"/>
          <w:sz w:val="32"/>
          <w:szCs w:val="32"/>
        </w:rPr>
        <w:t>500</w:t>
      </w:r>
      <w:r w:rsidRPr="00DC7D92">
        <w:rPr>
          <w:rFonts w:ascii="宋体" w:eastAsia="仿宋_GB2312" w:hAnsi="宋体" w:hint="eastAsia"/>
          <w:sz w:val="32"/>
          <w:szCs w:val="32"/>
        </w:rPr>
        <w:t>强企业、全球行业龙头企业、总部机构同外资项目认定依据。</w:t>
      </w:r>
    </w:p>
    <w:p w:rsidR="004062FF" w:rsidRPr="00DC7D92" w:rsidRDefault="004A2F31">
      <w:pPr>
        <w:spacing w:line="560" w:lineRule="exact"/>
        <w:ind w:firstLine="645"/>
        <w:rPr>
          <w:rFonts w:ascii="宋体" w:eastAsia="楷体_GB2312" w:hAnsi="宋体"/>
          <w:sz w:val="32"/>
          <w:szCs w:val="32"/>
        </w:rPr>
      </w:pPr>
      <w:r w:rsidRPr="00DC7D92">
        <w:rPr>
          <w:rFonts w:ascii="宋体" w:eastAsia="楷体_GB2312" w:hAnsi="宋体" w:hint="eastAsia"/>
          <w:sz w:val="32"/>
          <w:szCs w:val="32"/>
        </w:rPr>
        <w:t>（三）招商引荐人（团队）认定依据</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引荐人（团队）资格的认定，需同时取得项目投资方和注册地招商部门双方确认。</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lastRenderedPageBreak/>
        <w:t>2.</w:t>
      </w:r>
      <w:r w:rsidRPr="00DC7D92">
        <w:rPr>
          <w:rFonts w:ascii="宋体" w:eastAsia="仿宋_GB2312" w:hAnsi="宋体" w:hint="eastAsia"/>
          <w:sz w:val="32"/>
          <w:szCs w:val="32"/>
        </w:rPr>
        <w:t>同一个项目只认定一个招商引荐人（团队），受奖者为</w:t>
      </w:r>
      <w:r w:rsidRPr="00DC7D92">
        <w:rPr>
          <w:rFonts w:ascii="宋体" w:eastAsia="仿宋_GB2312" w:hAnsi="宋体" w:hint="eastAsia"/>
          <w:sz w:val="32"/>
          <w:szCs w:val="32"/>
        </w:rPr>
        <w:t>2</w:t>
      </w:r>
      <w:r w:rsidRPr="00DC7D92">
        <w:rPr>
          <w:rFonts w:ascii="宋体" w:eastAsia="仿宋_GB2312" w:hAnsi="宋体" w:hint="eastAsia"/>
          <w:sz w:val="32"/>
          <w:szCs w:val="32"/>
        </w:rPr>
        <w:t>个或</w:t>
      </w:r>
      <w:r w:rsidRPr="00DC7D92">
        <w:rPr>
          <w:rFonts w:ascii="宋体" w:eastAsia="仿宋_GB2312" w:hAnsi="宋体" w:hint="eastAsia"/>
          <w:sz w:val="32"/>
          <w:szCs w:val="32"/>
        </w:rPr>
        <w:t>2</w:t>
      </w:r>
      <w:r w:rsidRPr="00DC7D92">
        <w:rPr>
          <w:rFonts w:ascii="宋体" w:eastAsia="仿宋_GB2312" w:hAnsi="宋体" w:hint="eastAsia"/>
          <w:sz w:val="32"/>
          <w:szCs w:val="32"/>
        </w:rPr>
        <w:t>个以上的，视为一个招商引荐团队，引荐团队在登记备案或奖励资金申报时，须书面委托其中一个人具体办理，奖金分配由引荐团队自行商议。</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在招商引资项目公司注册前，招商引荐人（团队）应在项目拟落户地招商部门报备，区市招商部门报市商务局备案。</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4.</w:t>
      </w:r>
      <w:r w:rsidRPr="00DC7D92">
        <w:rPr>
          <w:rFonts w:ascii="宋体" w:eastAsia="仿宋_GB2312" w:hAnsi="宋体" w:hint="eastAsia"/>
          <w:sz w:val="32"/>
          <w:szCs w:val="32"/>
        </w:rPr>
        <w:t>外资项目按照实际到位资金的汇入时的汇率折算。内资项目按照考核部门确认的实物工作量计算。</w:t>
      </w:r>
    </w:p>
    <w:p w:rsidR="004062FF" w:rsidRPr="00DC7D92" w:rsidRDefault="004A2F31">
      <w:pPr>
        <w:spacing w:line="540" w:lineRule="exact"/>
        <w:ind w:firstLine="630"/>
        <w:rPr>
          <w:rFonts w:ascii="宋体" w:eastAsia="黑体" w:hAnsi="宋体"/>
          <w:sz w:val="32"/>
          <w:szCs w:val="32"/>
        </w:rPr>
      </w:pPr>
      <w:r w:rsidRPr="00DC7D92">
        <w:rPr>
          <w:rFonts w:ascii="宋体" w:eastAsia="黑体" w:hAnsi="宋体" w:hint="eastAsia"/>
          <w:sz w:val="32"/>
          <w:szCs w:val="32"/>
        </w:rPr>
        <w:t>四、申报材料</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（一）外资项目申报材料</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山东省引进重大外资项目奖励资金申报表；</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2.</w:t>
      </w:r>
      <w:r w:rsidRPr="00DC7D92">
        <w:rPr>
          <w:rFonts w:ascii="宋体" w:eastAsia="仿宋_GB2312" w:hAnsi="宋体" w:hint="eastAsia"/>
          <w:sz w:val="32"/>
          <w:szCs w:val="32"/>
        </w:rPr>
        <w:t>外商投资企业批准文件、批准证书或备案表，营业执照（以上材料均为复印件）；</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会计师事务所出具的验资报告或股东出资证明、银行到账单（复印件）；</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4.</w:t>
      </w:r>
      <w:r w:rsidRPr="00DC7D92">
        <w:rPr>
          <w:rFonts w:ascii="宋体" w:eastAsia="仿宋_GB2312" w:hAnsi="宋体" w:hint="eastAsia"/>
          <w:sz w:val="32"/>
          <w:szCs w:val="32"/>
        </w:rPr>
        <w:t>申请“一项目一议”方式的项目，除上述材料外，还需报送申请书，提出具体申请事项，并附以下材料：</w:t>
      </w:r>
    </w:p>
    <w:p w:rsidR="004062FF" w:rsidRPr="00DC7D92" w:rsidRDefault="004A2F31">
      <w:pPr>
        <w:spacing w:line="540" w:lineRule="exact"/>
        <w:ind w:firstLine="645"/>
        <w:rPr>
          <w:rFonts w:ascii="宋体" w:eastAsia="仿宋_GB2312" w:hAnsi="宋体"/>
          <w:sz w:val="32"/>
          <w:szCs w:val="32"/>
        </w:rPr>
      </w:pPr>
      <w:r w:rsidRPr="00DC7D92">
        <w:rPr>
          <w:rFonts w:ascii="宋体" w:eastAsia="仿宋_GB2312" w:hAnsi="宋体" w:hint="eastAsia"/>
          <w:sz w:val="32"/>
          <w:szCs w:val="32"/>
        </w:rPr>
        <w:t>世界</w:t>
      </w:r>
      <w:r w:rsidRPr="00DC7D92">
        <w:rPr>
          <w:rFonts w:ascii="宋体" w:eastAsia="仿宋_GB2312" w:hAnsi="宋体" w:hint="eastAsia"/>
          <w:sz w:val="32"/>
          <w:szCs w:val="32"/>
        </w:rPr>
        <w:t>500</w:t>
      </w:r>
      <w:r w:rsidRPr="00DC7D92">
        <w:rPr>
          <w:rFonts w:ascii="宋体" w:eastAsia="仿宋_GB2312" w:hAnsi="宋体" w:hint="eastAsia"/>
          <w:sz w:val="32"/>
          <w:szCs w:val="32"/>
        </w:rPr>
        <w:t>强企业或全球行业龙头企业投资证明材料、企业股权架构图（需追溯到实际控制人）及股权比例；新一代信息技术、智能装备、生物医药、新能源新材料制造业企业的运营情况、前景、在行业内占有率、行业地位等情况，以及企业在高技术制造业领域的科技成果、发明专利、对全市产业的贡献作用等。</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（二）内资项目申报材料</w:t>
      </w:r>
    </w:p>
    <w:p w:rsidR="004062FF" w:rsidRPr="00DC7D92" w:rsidRDefault="004A2F31">
      <w:pPr>
        <w:spacing w:line="540" w:lineRule="exact"/>
        <w:ind w:firstLineChars="200" w:firstLine="640"/>
        <w:rPr>
          <w:rFonts w:ascii="宋体" w:eastAsia="仿宋_GB2312" w:hAnsi="宋体"/>
          <w:sz w:val="32"/>
          <w:szCs w:val="32"/>
        </w:rPr>
      </w:pPr>
      <w:r w:rsidRPr="00DC7D92">
        <w:rPr>
          <w:rFonts w:ascii="宋体" w:eastAsia="仿宋_GB2312" w:hAnsi="宋体" w:hint="eastAsia"/>
          <w:sz w:val="32"/>
          <w:szCs w:val="32"/>
        </w:rPr>
        <w:lastRenderedPageBreak/>
        <w:t>1.</w:t>
      </w:r>
      <w:r w:rsidRPr="00DC7D92">
        <w:rPr>
          <w:rFonts w:ascii="宋体" w:eastAsia="仿宋_GB2312" w:hAnsi="宋体" w:hint="eastAsia"/>
          <w:sz w:val="32"/>
          <w:szCs w:val="32"/>
        </w:rPr>
        <w:t>威海市引进重大内资项目奖励资金申报表；</w:t>
      </w:r>
    </w:p>
    <w:p w:rsidR="004062FF" w:rsidRPr="00DC7D92" w:rsidRDefault="004A2F31">
      <w:pPr>
        <w:spacing w:line="540" w:lineRule="exact"/>
        <w:rPr>
          <w:rFonts w:ascii="宋体" w:eastAsia="仿宋_GB2312" w:hAnsi="宋体"/>
          <w:sz w:val="32"/>
          <w:szCs w:val="32"/>
        </w:rPr>
      </w:pPr>
      <w:r w:rsidRPr="00DC7D92">
        <w:rPr>
          <w:rFonts w:ascii="宋体" w:eastAsia="仿宋_GB2312" w:hAnsi="宋体" w:hint="eastAsia"/>
          <w:sz w:val="32"/>
          <w:szCs w:val="32"/>
        </w:rPr>
        <w:t xml:space="preserve">    2.</w:t>
      </w:r>
      <w:r w:rsidRPr="00DC7D92">
        <w:rPr>
          <w:rFonts w:ascii="宋体" w:eastAsia="仿宋_GB2312" w:hAnsi="宋体" w:hint="eastAsia"/>
          <w:sz w:val="32"/>
          <w:szCs w:val="32"/>
        </w:rPr>
        <w:t>营业执照、施工许可证、设备发票（以上材料为复印件），市区商务主管部门、考核办出具的实物工作量完成情况证明；</w:t>
      </w:r>
    </w:p>
    <w:p w:rsidR="004062FF" w:rsidRPr="00DC7D92" w:rsidRDefault="004A2F31">
      <w:pPr>
        <w:spacing w:line="540" w:lineRule="exact"/>
        <w:rPr>
          <w:rFonts w:ascii="宋体" w:eastAsia="仿宋_GB2312" w:hAnsi="宋体"/>
          <w:sz w:val="32"/>
          <w:szCs w:val="32"/>
        </w:rPr>
      </w:pPr>
      <w:r w:rsidRPr="00DC7D92">
        <w:rPr>
          <w:rFonts w:ascii="宋体" w:eastAsia="仿宋_GB2312" w:hAnsi="宋体" w:hint="eastAsia"/>
          <w:sz w:val="32"/>
          <w:szCs w:val="32"/>
        </w:rPr>
        <w:t xml:space="preserve">    3.</w:t>
      </w:r>
      <w:r w:rsidRPr="00DC7D92">
        <w:rPr>
          <w:rFonts w:ascii="宋体" w:eastAsia="仿宋_GB2312" w:hAnsi="宋体" w:hint="eastAsia"/>
          <w:sz w:val="32"/>
          <w:szCs w:val="32"/>
        </w:rPr>
        <w:t>会计师事务所出具的验资报告或股东出资证明、银行到账单（复印件）；</w:t>
      </w:r>
    </w:p>
    <w:p w:rsidR="004062FF" w:rsidRPr="00DC7D92" w:rsidRDefault="004A2F31">
      <w:pPr>
        <w:spacing w:line="540" w:lineRule="exact"/>
        <w:rPr>
          <w:rFonts w:ascii="宋体" w:eastAsia="仿宋_GB2312" w:hAnsi="宋体"/>
          <w:sz w:val="32"/>
          <w:szCs w:val="32"/>
        </w:rPr>
      </w:pPr>
      <w:r w:rsidRPr="00DC7D92">
        <w:rPr>
          <w:rFonts w:ascii="宋体" w:eastAsia="仿宋_GB2312" w:hAnsi="宋体" w:hint="eastAsia"/>
          <w:sz w:val="32"/>
          <w:szCs w:val="32"/>
        </w:rPr>
        <w:t xml:space="preserve">    4.</w:t>
      </w:r>
      <w:r w:rsidRPr="00DC7D92">
        <w:rPr>
          <w:rFonts w:ascii="宋体" w:eastAsia="仿宋_GB2312" w:hAnsi="宋体" w:hint="eastAsia"/>
          <w:sz w:val="32"/>
          <w:szCs w:val="32"/>
        </w:rPr>
        <w:t>申请“一项目一议”方式的项目除上述材料外，还需报送申请书，提出具体申请事项，所附材料同外资项目。</w:t>
      </w:r>
    </w:p>
    <w:p w:rsidR="004062FF" w:rsidRPr="00DC7D92" w:rsidRDefault="004A2F31">
      <w:pPr>
        <w:spacing w:line="560" w:lineRule="exact"/>
        <w:ind w:firstLine="645"/>
        <w:rPr>
          <w:rFonts w:ascii="宋体" w:eastAsia="楷体_GB2312" w:hAnsi="宋体"/>
          <w:sz w:val="32"/>
          <w:szCs w:val="32"/>
        </w:rPr>
      </w:pPr>
      <w:r w:rsidRPr="00DC7D92">
        <w:rPr>
          <w:rFonts w:ascii="宋体" w:eastAsia="楷体_GB2312" w:hAnsi="宋体" w:hint="eastAsia"/>
          <w:sz w:val="32"/>
          <w:szCs w:val="32"/>
        </w:rPr>
        <w:t>（三）招商引荐人（团队）申报材料</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《威海市招商引资项目引荐人奖励资金申报表》；</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2.</w:t>
      </w:r>
      <w:r w:rsidRPr="00DC7D92">
        <w:rPr>
          <w:rFonts w:ascii="宋体" w:eastAsia="仿宋_GB2312" w:hAnsi="宋体" w:hint="eastAsia"/>
          <w:sz w:val="32"/>
          <w:szCs w:val="32"/>
        </w:rPr>
        <w:t>《威海市招商引资项目引荐人登记备案表》；</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引荐团队备案或申领奖励金的，具体办理者需提交其他引荐者的委托书；</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4.</w:t>
      </w:r>
      <w:r w:rsidRPr="00DC7D92">
        <w:rPr>
          <w:rFonts w:ascii="宋体" w:eastAsia="仿宋_GB2312" w:hAnsi="宋体" w:hint="eastAsia"/>
          <w:sz w:val="32"/>
          <w:szCs w:val="32"/>
        </w:rPr>
        <w:t>所引荐项目企业的法人营业执照等；</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5.</w:t>
      </w:r>
      <w:r w:rsidRPr="00DC7D92">
        <w:rPr>
          <w:rFonts w:ascii="宋体" w:eastAsia="仿宋_GB2312" w:hAnsi="宋体" w:hint="eastAsia"/>
          <w:sz w:val="32"/>
          <w:szCs w:val="32"/>
        </w:rPr>
        <w:t>所引荐项目企业</w:t>
      </w:r>
      <w:r w:rsidRPr="00DC7D92">
        <w:rPr>
          <w:rFonts w:ascii="宋体" w:eastAsia="仿宋_GB2312" w:hAnsi="宋体" w:hint="eastAsia"/>
          <w:sz w:val="32"/>
          <w:szCs w:val="32"/>
        </w:rPr>
        <w:t>5</w:t>
      </w:r>
      <w:r w:rsidRPr="00DC7D92">
        <w:rPr>
          <w:rFonts w:ascii="宋体" w:eastAsia="仿宋_GB2312" w:hAnsi="宋体" w:hint="eastAsia"/>
          <w:sz w:val="32"/>
          <w:szCs w:val="32"/>
        </w:rPr>
        <w:t>年内不迁离威海、在威海履行法定纳税义务的承诺书；</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6.</w:t>
      </w:r>
      <w:r w:rsidRPr="00DC7D92">
        <w:rPr>
          <w:rFonts w:ascii="宋体" w:eastAsia="仿宋_GB2312" w:hAnsi="宋体" w:hint="eastAsia"/>
          <w:sz w:val="32"/>
          <w:szCs w:val="32"/>
        </w:rPr>
        <w:t>引荐项目开工或正式投产证明、企业报送项目所在区市考核部门出具考核实物工作量证明；</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7.</w:t>
      </w:r>
      <w:r w:rsidRPr="00DC7D92">
        <w:rPr>
          <w:rFonts w:ascii="宋体" w:eastAsia="仿宋_GB2312" w:hAnsi="宋体" w:hint="eastAsia"/>
          <w:sz w:val="32"/>
          <w:szCs w:val="32"/>
        </w:rPr>
        <w:t>申领者的有效身份证明原件及复印件（单位提交法人机构代码证原件及复印件，个人提交身份证明原件及复印件）；</w:t>
      </w:r>
    </w:p>
    <w:p w:rsidR="004062FF" w:rsidRPr="00DC7D92" w:rsidRDefault="004A2F31">
      <w:pPr>
        <w:spacing w:line="560" w:lineRule="exact"/>
        <w:ind w:firstLine="645"/>
        <w:rPr>
          <w:rFonts w:ascii="宋体" w:eastAsia="仿宋_GB2312" w:hAnsi="宋体"/>
          <w:sz w:val="32"/>
          <w:szCs w:val="32"/>
        </w:rPr>
      </w:pPr>
      <w:r w:rsidRPr="00DC7D92">
        <w:rPr>
          <w:rFonts w:ascii="宋体" w:eastAsia="仿宋_GB2312" w:hAnsi="宋体" w:hint="eastAsia"/>
          <w:sz w:val="32"/>
          <w:szCs w:val="32"/>
        </w:rPr>
        <w:t>8.</w:t>
      </w:r>
      <w:r w:rsidRPr="00DC7D92">
        <w:rPr>
          <w:rFonts w:ascii="宋体" w:eastAsia="仿宋_GB2312" w:hAnsi="宋体" w:hint="eastAsia"/>
          <w:sz w:val="32"/>
          <w:szCs w:val="32"/>
        </w:rPr>
        <w:t>其他说明材料。</w:t>
      </w:r>
    </w:p>
    <w:p w:rsidR="004062FF" w:rsidRPr="00DC7D92" w:rsidRDefault="004A2F31">
      <w:pPr>
        <w:spacing w:line="540" w:lineRule="exact"/>
        <w:ind w:firstLine="630"/>
        <w:rPr>
          <w:rFonts w:ascii="宋体" w:eastAsia="黑体" w:hAnsi="宋体"/>
          <w:sz w:val="32"/>
          <w:szCs w:val="32"/>
        </w:rPr>
      </w:pPr>
      <w:r w:rsidRPr="00DC7D92">
        <w:rPr>
          <w:rFonts w:ascii="宋体" w:eastAsia="黑体" w:hAnsi="宋体" w:hint="eastAsia"/>
          <w:sz w:val="32"/>
          <w:szCs w:val="32"/>
        </w:rPr>
        <w:t>五、申报、审批与拨付程序</w:t>
      </w:r>
    </w:p>
    <w:p w:rsidR="004062FF" w:rsidRPr="00DC7D92" w:rsidRDefault="004A2F31">
      <w:pPr>
        <w:spacing w:line="540" w:lineRule="exact"/>
        <w:ind w:firstLine="630"/>
        <w:rPr>
          <w:rFonts w:ascii="宋体" w:eastAsia="楷体_GB2312" w:hAnsi="宋体"/>
          <w:sz w:val="32"/>
          <w:szCs w:val="32"/>
        </w:rPr>
      </w:pPr>
      <w:r w:rsidRPr="00DC7D92">
        <w:rPr>
          <w:rFonts w:ascii="宋体" w:eastAsia="楷体_GB2312" w:hAnsi="宋体" w:hint="eastAsia"/>
          <w:sz w:val="32"/>
          <w:szCs w:val="32"/>
        </w:rPr>
        <w:t>（一）资金奖励程序。</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申请企业和招商引荐人（团队）于每年</w:t>
      </w:r>
      <w:r w:rsidRPr="00DC7D92">
        <w:rPr>
          <w:rFonts w:ascii="宋体" w:eastAsia="仿宋_GB2312" w:hAnsi="宋体" w:hint="eastAsia"/>
          <w:sz w:val="32"/>
          <w:szCs w:val="32"/>
        </w:rPr>
        <w:t>2</w:t>
      </w:r>
      <w:r w:rsidRPr="00DC7D92">
        <w:rPr>
          <w:rFonts w:ascii="宋体" w:eastAsia="仿宋_GB2312" w:hAnsi="宋体" w:hint="eastAsia"/>
          <w:sz w:val="32"/>
          <w:szCs w:val="32"/>
        </w:rPr>
        <w:t>月底前将申请材</w:t>
      </w:r>
      <w:r w:rsidRPr="00DC7D92">
        <w:rPr>
          <w:rFonts w:ascii="宋体" w:eastAsia="仿宋_GB2312" w:hAnsi="宋体" w:hint="eastAsia"/>
          <w:sz w:val="32"/>
          <w:szCs w:val="32"/>
        </w:rPr>
        <w:lastRenderedPageBreak/>
        <w:t>料和证明材料分别报送注册地的区市商务（投促）部门；</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2.</w:t>
      </w:r>
      <w:r w:rsidRPr="00DC7D92">
        <w:rPr>
          <w:rFonts w:ascii="宋体" w:eastAsia="仿宋_GB2312" w:hAnsi="宋体" w:hint="eastAsia"/>
          <w:sz w:val="32"/>
          <w:szCs w:val="32"/>
        </w:rPr>
        <w:t>区市商务（投促）部门牵头对申报材料进行初审，核实项目到资情况和真实性，填报《引进重大外资项目奖励资金申请汇总表》和《威海市招商引资项目引荐人奖励资金汇总表》。连同企业和招商引荐人（团队）上报的基础材料一式两份，于</w:t>
      </w:r>
      <w:r w:rsidRPr="00DC7D92">
        <w:rPr>
          <w:rFonts w:ascii="宋体" w:eastAsia="仿宋_GB2312" w:hAnsi="宋体" w:hint="eastAsia"/>
          <w:sz w:val="32"/>
          <w:szCs w:val="32"/>
        </w:rPr>
        <w:t>3</w:t>
      </w:r>
      <w:r w:rsidRPr="00DC7D92">
        <w:rPr>
          <w:rFonts w:ascii="宋体" w:eastAsia="仿宋_GB2312" w:hAnsi="宋体" w:hint="eastAsia"/>
          <w:sz w:val="32"/>
          <w:szCs w:val="32"/>
        </w:rPr>
        <w:t>月底前报送市商务局；</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市商务局聘请第三方独立审核，第三方出具审核意见；</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4.</w:t>
      </w:r>
      <w:r w:rsidRPr="00DC7D92">
        <w:rPr>
          <w:rFonts w:ascii="宋体" w:eastAsia="仿宋_GB2312" w:hAnsi="宋体" w:hint="eastAsia"/>
          <w:sz w:val="32"/>
          <w:szCs w:val="32"/>
        </w:rPr>
        <w:t>市商务局根据第三方审核意见确定奖励项目名单，并将名单在相关门户网站进行公示（公示期不少于</w:t>
      </w:r>
      <w:r w:rsidRPr="00DC7D92">
        <w:rPr>
          <w:rFonts w:ascii="宋体" w:eastAsia="仿宋_GB2312" w:hAnsi="宋体" w:hint="eastAsia"/>
          <w:sz w:val="32"/>
          <w:szCs w:val="32"/>
        </w:rPr>
        <w:t>5</w:t>
      </w:r>
      <w:r w:rsidRPr="00DC7D92">
        <w:rPr>
          <w:rFonts w:ascii="宋体" w:eastAsia="仿宋_GB2312" w:hAnsi="宋体" w:hint="eastAsia"/>
          <w:sz w:val="32"/>
          <w:szCs w:val="32"/>
        </w:rPr>
        <w:t>个工作日）；</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5.</w:t>
      </w:r>
      <w:r w:rsidRPr="00DC7D92">
        <w:rPr>
          <w:rFonts w:ascii="宋体" w:eastAsia="仿宋_GB2312" w:hAnsi="宋体" w:hint="eastAsia"/>
          <w:sz w:val="32"/>
          <w:szCs w:val="32"/>
        </w:rPr>
        <w:t>公示无异议后，重大外资项目报省级商务、财政部门，重大内资项目由市财政局按规定拨付奖励资金。</w:t>
      </w:r>
    </w:p>
    <w:p w:rsidR="004062FF" w:rsidRPr="00DC7D92" w:rsidRDefault="004A2F31">
      <w:pPr>
        <w:spacing w:line="540" w:lineRule="exact"/>
        <w:ind w:firstLine="630"/>
        <w:rPr>
          <w:rFonts w:ascii="宋体" w:eastAsia="仿宋_GB2312" w:hAnsi="宋体"/>
          <w:sz w:val="32"/>
          <w:szCs w:val="32"/>
        </w:rPr>
      </w:pPr>
      <w:r w:rsidRPr="00DC7D92">
        <w:rPr>
          <w:rFonts w:ascii="宋体" w:eastAsia="楷体" w:hAnsi="宋体" w:hint="eastAsia"/>
          <w:sz w:val="32"/>
          <w:szCs w:val="32"/>
        </w:rPr>
        <w:t>（二）“一项目一议”程序。</w:t>
      </w:r>
      <w:r w:rsidRPr="00DC7D92">
        <w:rPr>
          <w:rFonts w:ascii="宋体" w:eastAsia="仿宋_GB2312" w:hAnsi="宋体" w:hint="eastAsia"/>
          <w:sz w:val="32"/>
          <w:szCs w:val="32"/>
        </w:rPr>
        <w:t>申请人将申请支持事项和相关证明材料报项目所在地商务（投促）、财政部门，由所在地商务（投促）牵头组织对项目进行个案研究，确定是否给予个案支持和支持的内容。确需市级支持或协调的事项，转报市级商务局，由市商务局牵头组织研究，重大内资项目进入市“一项目一议”程序。重大外资项目转报省级商务、财政部门。</w:t>
      </w:r>
    </w:p>
    <w:p w:rsidR="004062FF" w:rsidRPr="00DC7D92" w:rsidRDefault="004A2F31">
      <w:pPr>
        <w:spacing w:line="540" w:lineRule="exact"/>
        <w:ind w:firstLine="630"/>
        <w:rPr>
          <w:rFonts w:ascii="宋体" w:eastAsia="仿宋_GB2312" w:hAnsi="宋体"/>
          <w:sz w:val="32"/>
          <w:szCs w:val="32"/>
        </w:rPr>
      </w:pPr>
      <w:r w:rsidRPr="00DC7D92">
        <w:rPr>
          <w:rFonts w:ascii="宋体" w:eastAsia="楷体_GB2312" w:hAnsi="宋体" w:hint="eastAsia"/>
          <w:sz w:val="32"/>
          <w:szCs w:val="32"/>
        </w:rPr>
        <w:t>（三）保障机制。</w:t>
      </w:r>
      <w:r w:rsidRPr="00DC7D92">
        <w:rPr>
          <w:rFonts w:ascii="宋体" w:eastAsia="仿宋_GB2312" w:hAnsi="宋体" w:hint="eastAsia"/>
          <w:sz w:val="32"/>
          <w:szCs w:val="32"/>
        </w:rPr>
        <w:t>企业和招商引荐人（团队）应按规定时间和要求报送申请材料，各区市商务（投促）、财政部门应结合自身职能共同做好政策落实工作。奖励资金每年兑现</w:t>
      </w:r>
      <w:r w:rsidRPr="00DC7D92">
        <w:rPr>
          <w:rFonts w:ascii="宋体" w:eastAsia="仿宋_GB2312" w:hAnsi="宋体" w:hint="eastAsia"/>
          <w:sz w:val="32"/>
          <w:szCs w:val="32"/>
        </w:rPr>
        <w:t>1</w:t>
      </w:r>
      <w:r w:rsidRPr="00DC7D92">
        <w:rPr>
          <w:rFonts w:ascii="宋体" w:eastAsia="仿宋_GB2312" w:hAnsi="宋体" w:hint="eastAsia"/>
          <w:sz w:val="32"/>
          <w:szCs w:val="32"/>
        </w:rPr>
        <w:t>次，原则上本年度审核并兑现上一年度符合本办法规定的项目奖励。</w:t>
      </w:r>
    </w:p>
    <w:p w:rsidR="004062FF" w:rsidRPr="00DC7D92" w:rsidRDefault="004A2F31">
      <w:pPr>
        <w:spacing w:line="540" w:lineRule="exact"/>
        <w:ind w:firstLine="630"/>
        <w:rPr>
          <w:rFonts w:ascii="宋体" w:eastAsia="黑体" w:hAnsi="宋体"/>
          <w:sz w:val="32"/>
          <w:szCs w:val="32"/>
        </w:rPr>
      </w:pPr>
      <w:r w:rsidRPr="00DC7D92">
        <w:rPr>
          <w:rFonts w:ascii="宋体" w:eastAsia="黑体" w:hAnsi="宋体" w:hint="eastAsia"/>
          <w:sz w:val="32"/>
          <w:szCs w:val="32"/>
        </w:rPr>
        <w:t>六、监督检查</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1.</w:t>
      </w:r>
      <w:r w:rsidRPr="00DC7D92">
        <w:rPr>
          <w:rFonts w:ascii="宋体" w:eastAsia="仿宋_GB2312" w:hAnsi="宋体" w:hint="eastAsia"/>
          <w:sz w:val="32"/>
          <w:szCs w:val="32"/>
        </w:rPr>
        <w:t>享受本办法规定的奖励政策的企业，需承诺五年内不迁离</w:t>
      </w:r>
      <w:r w:rsidRPr="00DC7D92">
        <w:rPr>
          <w:rFonts w:ascii="宋体" w:eastAsia="仿宋_GB2312" w:hAnsi="宋体" w:hint="eastAsia"/>
          <w:sz w:val="32"/>
          <w:szCs w:val="32"/>
        </w:rPr>
        <w:lastRenderedPageBreak/>
        <w:t>威海或者减少注册资本。企业弄虚作假，采取欺骗手段获得认证资格和扶持奖励的，一经发现撤销其相应资格，责令退回补助和奖励资金，并记入企业信用信息档案。</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2.</w:t>
      </w:r>
      <w:r w:rsidRPr="00DC7D92">
        <w:rPr>
          <w:rFonts w:ascii="宋体" w:eastAsia="仿宋_GB2312" w:hAnsi="宋体" w:hint="eastAsia"/>
          <w:sz w:val="32"/>
          <w:szCs w:val="32"/>
        </w:rPr>
        <w:t>对招商引荐人（团队）引进的项目投产或企业开业后</w:t>
      </w:r>
      <w:r w:rsidRPr="00DC7D92">
        <w:rPr>
          <w:rFonts w:ascii="宋体" w:eastAsia="仿宋_GB2312" w:hAnsi="宋体" w:hint="eastAsia"/>
          <w:sz w:val="32"/>
          <w:szCs w:val="32"/>
        </w:rPr>
        <w:t>5</w:t>
      </w:r>
      <w:r w:rsidRPr="00DC7D92">
        <w:rPr>
          <w:rFonts w:ascii="宋体" w:eastAsia="仿宋_GB2312" w:hAnsi="宋体" w:hint="eastAsia"/>
          <w:sz w:val="32"/>
          <w:szCs w:val="32"/>
        </w:rPr>
        <w:t>年内出现经营异常、重大违法行为或五年内迁离威海的；对骗取冒领招商引荐人（团队）奖金或滥发奖金的，责令退回已发放的奖励资金，情节严重的，将移交司法或纪检部门依法查处。</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3.</w:t>
      </w:r>
      <w:r w:rsidRPr="00DC7D92">
        <w:rPr>
          <w:rFonts w:ascii="宋体" w:eastAsia="仿宋_GB2312" w:hAnsi="宋体" w:hint="eastAsia"/>
          <w:sz w:val="32"/>
          <w:szCs w:val="32"/>
        </w:rPr>
        <w:t>所在区市商务（投促）部门负责监督检查。</w:t>
      </w:r>
    </w:p>
    <w:p w:rsidR="004062FF" w:rsidRPr="00DC7D92" w:rsidRDefault="004A2F31">
      <w:pPr>
        <w:spacing w:line="540" w:lineRule="exact"/>
        <w:ind w:firstLine="630"/>
        <w:rPr>
          <w:rFonts w:ascii="宋体" w:eastAsia="仿宋_GB2312" w:hAnsi="宋体"/>
          <w:sz w:val="32"/>
          <w:szCs w:val="32"/>
        </w:rPr>
      </w:pPr>
      <w:r w:rsidRPr="00DC7D92">
        <w:rPr>
          <w:rFonts w:ascii="宋体" w:eastAsia="黑体" w:hAnsi="宋体" w:hint="eastAsia"/>
          <w:sz w:val="32"/>
          <w:szCs w:val="32"/>
        </w:rPr>
        <w:t>七、实施期限</w:t>
      </w:r>
    </w:p>
    <w:p w:rsidR="004062FF" w:rsidRPr="00DC7D92" w:rsidRDefault="004A2F31">
      <w:pPr>
        <w:spacing w:line="540" w:lineRule="exact"/>
        <w:ind w:firstLine="630"/>
        <w:rPr>
          <w:rFonts w:ascii="宋体" w:eastAsia="仿宋_GB2312" w:hAnsi="宋体"/>
          <w:sz w:val="32"/>
          <w:szCs w:val="32"/>
        </w:rPr>
      </w:pPr>
      <w:r w:rsidRPr="00DC7D92">
        <w:rPr>
          <w:rFonts w:ascii="宋体" w:eastAsia="仿宋_GB2312" w:hAnsi="宋体" w:hint="eastAsia"/>
          <w:sz w:val="32"/>
          <w:szCs w:val="32"/>
        </w:rPr>
        <w:t>（一）本办法自发布之日起实施，有效期至</w:t>
      </w:r>
      <w:r w:rsidRPr="00DC7D92">
        <w:rPr>
          <w:rFonts w:ascii="宋体" w:eastAsia="仿宋_GB2312" w:hAnsi="宋体" w:hint="eastAsia"/>
          <w:sz w:val="32"/>
          <w:szCs w:val="32"/>
        </w:rPr>
        <w:t>202</w:t>
      </w:r>
      <w:r w:rsidR="00A37C5A" w:rsidRPr="00DC7D92">
        <w:rPr>
          <w:rFonts w:ascii="宋体" w:eastAsia="仿宋_GB2312" w:hAnsi="宋体" w:hint="eastAsia"/>
          <w:sz w:val="32"/>
          <w:szCs w:val="32"/>
        </w:rPr>
        <w:t>3</w:t>
      </w:r>
      <w:r w:rsidRPr="00DC7D92">
        <w:rPr>
          <w:rFonts w:ascii="宋体" w:eastAsia="仿宋_GB2312" w:hAnsi="宋体" w:hint="eastAsia"/>
          <w:sz w:val="32"/>
          <w:szCs w:val="32"/>
        </w:rPr>
        <w:t>年</w:t>
      </w:r>
      <w:r w:rsidRPr="00DC7D92">
        <w:rPr>
          <w:rFonts w:ascii="宋体" w:eastAsia="仿宋_GB2312" w:hAnsi="宋体" w:hint="eastAsia"/>
          <w:sz w:val="32"/>
          <w:szCs w:val="32"/>
        </w:rPr>
        <w:t>12</w:t>
      </w:r>
      <w:r w:rsidRPr="00DC7D92">
        <w:rPr>
          <w:rFonts w:ascii="宋体" w:eastAsia="仿宋_GB2312" w:hAnsi="宋体" w:hint="eastAsia"/>
          <w:sz w:val="32"/>
          <w:szCs w:val="32"/>
        </w:rPr>
        <w:t>月</w:t>
      </w:r>
      <w:r w:rsidRPr="00DC7D92">
        <w:rPr>
          <w:rFonts w:ascii="宋体" w:eastAsia="仿宋_GB2312" w:hAnsi="宋体" w:hint="eastAsia"/>
          <w:sz w:val="32"/>
          <w:szCs w:val="32"/>
        </w:rPr>
        <w:t>31</w:t>
      </w:r>
      <w:r w:rsidRPr="00DC7D92">
        <w:rPr>
          <w:rFonts w:ascii="宋体" w:eastAsia="仿宋_GB2312" w:hAnsi="宋体" w:hint="eastAsia"/>
          <w:sz w:val="32"/>
          <w:szCs w:val="32"/>
        </w:rPr>
        <w:t>日。</w:t>
      </w:r>
    </w:p>
    <w:p w:rsidR="004062FF" w:rsidRPr="00DC7D92" w:rsidRDefault="004A2F31">
      <w:pPr>
        <w:spacing w:line="560" w:lineRule="exact"/>
        <w:ind w:firstLine="630"/>
        <w:rPr>
          <w:rFonts w:ascii="宋体" w:eastAsia="仿宋_GB2312" w:hAnsi="宋体"/>
          <w:sz w:val="32"/>
          <w:szCs w:val="32"/>
        </w:rPr>
      </w:pPr>
      <w:r w:rsidRPr="00DC7D92">
        <w:rPr>
          <w:rFonts w:ascii="宋体" w:eastAsia="仿宋_GB2312" w:hAnsi="宋体" w:hint="eastAsia"/>
          <w:sz w:val="32"/>
          <w:szCs w:val="32"/>
        </w:rPr>
        <w:t>（二）本办法由市商务局、市财政局负责解释，并根据执行情况适时进行修订。</w:t>
      </w:r>
    </w:p>
    <w:p w:rsidR="004062FF" w:rsidRPr="00DC7D92" w:rsidRDefault="004062FF">
      <w:pPr>
        <w:spacing w:line="560" w:lineRule="exact"/>
        <w:ind w:firstLine="630"/>
        <w:rPr>
          <w:rFonts w:ascii="宋体" w:eastAsia="仿宋_GB2312" w:hAnsi="宋体"/>
          <w:sz w:val="32"/>
          <w:szCs w:val="32"/>
        </w:rPr>
      </w:pPr>
    </w:p>
    <w:p w:rsidR="004062FF" w:rsidRPr="00DC7D92" w:rsidRDefault="004062FF">
      <w:pPr>
        <w:spacing w:line="560" w:lineRule="exact"/>
        <w:ind w:firstLine="630"/>
        <w:rPr>
          <w:rFonts w:ascii="宋体" w:eastAsia="仿宋_GB2312" w:hAnsi="宋体"/>
          <w:sz w:val="32"/>
          <w:szCs w:val="32"/>
        </w:rPr>
      </w:pPr>
    </w:p>
    <w:p w:rsidR="004062FF" w:rsidRPr="00DC7D92" w:rsidRDefault="004062FF">
      <w:pPr>
        <w:rPr>
          <w:rFonts w:ascii="宋体" w:hAnsi="宋体"/>
        </w:rPr>
      </w:pPr>
    </w:p>
    <w:p w:rsidR="004062FF" w:rsidRPr="00DC7D92" w:rsidRDefault="004062FF">
      <w:pPr>
        <w:spacing w:line="540" w:lineRule="exact"/>
        <w:ind w:firstLine="630"/>
        <w:rPr>
          <w:rFonts w:ascii="宋体" w:hAnsi="宋体"/>
        </w:rPr>
      </w:pPr>
    </w:p>
    <w:sectPr w:rsidR="004062FF" w:rsidRPr="00DC7D92" w:rsidSect="004062FF">
      <w:footerReference w:type="even" r:id="rId7"/>
      <w:footerReference w:type="default" r:id="rId8"/>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59F2" w:rsidRDefault="00CC59F2" w:rsidP="004062FF">
      <w:r>
        <w:separator/>
      </w:r>
    </w:p>
  </w:endnote>
  <w:endnote w:type="continuationSeparator" w:id="1">
    <w:p w:rsidR="00CC59F2" w:rsidRDefault="00CC59F2" w:rsidP="004062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5374"/>
      <w:docPartObj>
        <w:docPartGallery w:val="AutoText"/>
      </w:docPartObj>
    </w:sdtPr>
    <w:sdtContent>
      <w:p w:rsidR="004A2F31" w:rsidRDefault="004A2F31">
        <w:pPr>
          <w:pStyle w:val="a3"/>
        </w:pPr>
        <w:r>
          <w:rPr>
            <w:rFonts w:ascii="宋体" w:hAnsi="宋体"/>
            <w:sz w:val="28"/>
            <w:szCs w:val="28"/>
          </w:rPr>
          <w:t>—</w:t>
        </w:r>
        <w:r w:rsidR="00B4645A">
          <w:rPr>
            <w:rFonts w:ascii="宋体" w:hAnsi="宋体"/>
            <w:sz w:val="28"/>
            <w:szCs w:val="28"/>
          </w:rPr>
          <w:fldChar w:fldCharType="begin"/>
        </w:r>
        <w:r>
          <w:rPr>
            <w:rFonts w:ascii="宋体" w:hAnsi="宋体"/>
            <w:sz w:val="28"/>
            <w:szCs w:val="28"/>
          </w:rPr>
          <w:instrText xml:space="preserve"> PAGE   \* MERGEFORMAT </w:instrText>
        </w:r>
        <w:r w:rsidR="00B4645A">
          <w:rPr>
            <w:rFonts w:ascii="宋体" w:hAnsi="宋体"/>
            <w:sz w:val="28"/>
            <w:szCs w:val="28"/>
          </w:rPr>
          <w:fldChar w:fldCharType="separate"/>
        </w:r>
        <w:r w:rsidR="00DC7D92" w:rsidRPr="00DC7D92">
          <w:rPr>
            <w:rFonts w:ascii="宋体" w:hAnsi="宋体"/>
            <w:noProof/>
            <w:sz w:val="28"/>
            <w:szCs w:val="28"/>
            <w:lang w:val="zh-CN"/>
          </w:rPr>
          <w:t>8</w:t>
        </w:r>
        <w:r w:rsidR="00B4645A">
          <w:rPr>
            <w:rFonts w:ascii="宋体" w:hAnsi="宋体"/>
            <w:sz w:val="28"/>
            <w:szCs w:val="28"/>
          </w:rPr>
          <w:fldChar w:fldCharType="end"/>
        </w:r>
        <w:r>
          <w:rPr>
            <w:rFonts w:ascii="宋体" w:hAnsi="宋体"/>
            <w:sz w:val="28"/>
            <w:szCs w:val="28"/>
          </w:rPr>
          <w:t>—</w:t>
        </w:r>
      </w:p>
    </w:sdtContent>
  </w:sdt>
  <w:p w:rsidR="004A2F31" w:rsidRDefault="004A2F31">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5367"/>
      <w:docPartObj>
        <w:docPartGallery w:val="AutoText"/>
      </w:docPartObj>
    </w:sdtPr>
    <w:sdtContent>
      <w:p w:rsidR="004A2F31" w:rsidRDefault="004A2F31">
        <w:pPr>
          <w:pStyle w:val="a3"/>
          <w:jc w:val="right"/>
        </w:pPr>
        <w:r>
          <w:rPr>
            <w:rFonts w:ascii="宋体" w:hAnsi="宋体"/>
            <w:sz w:val="28"/>
            <w:szCs w:val="28"/>
          </w:rPr>
          <w:t>—</w:t>
        </w:r>
        <w:r w:rsidR="00B4645A">
          <w:rPr>
            <w:rFonts w:ascii="宋体" w:hAnsi="宋体"/>
            <w:sz w:val="28"/>
            <w:szCs w:val="28"/>
          </w:rPr>
          <w:fldChar w:fldCharType="begin"/>
        </w:r>
        <w:r>
          <w:rPr>
            <w:rFonts w:ascii="宋体" w:hAnsi="宋体"/>
            <w:sz w:val="28"/>
            <w:szCs w:val="28"/>
          </w:rPr>
          <w:instrText xml:space="preserve"> PAGE   \* MERGEFORMAT </w:instrText>
        </w:r>
        <w:r w:rsidR="00B4645A">
          <w:rPr>
            <w:rFonts w:ascii="宋体" w:hAnsi="宋体"/>
            <w:sz w:val="28"/>
            <w:szCs w:val="28"/>
          </w:rPr>
          <w:fldChar w:fldCharType="separate"/>
        </w:r>
        <w:r w:rsidR="00DC7D92" w:rsidRPr="00DC7D92">
          <w:rPr>
            <w:rFonts w:ascii="宋体" w:hAnsi="宋体"/>
            <w:noProof/>
            <w:sz w:val="28"/>
            <w:szCs w:val="28"/>
            <w:lang w:val="zh-CN"/>
          </w:rPr>
          <w:t>9</w:t>
        </w:r>
        <w:r w:rsidR="00B4645A">
          <w:rPr>
            <w:rFonts w:ascii="宋体" w:hAnsi="宋体"/>
            <w:sz w:val="28"/>
            <w:szCs w:val="28"/>
          </w:rPr>
          <w:fldChar w:fldCharType="end"/>
        </w:r>
        <w:r>
          <w:rPr>
            <w:rFonts w:ascii="宋体" w:hAnsi="宋体"/>
            <w:sz w:val="28"/>
            <w:szCs w:val="28"/>
          </w:rPr>
          <w:t>—</w:t>
        </w:r>
      </w:p>
    </w:sdtContent>
  </w:sdt>
  <w:p w:rsidR="004A2F31" w:rsidRDefault="004A2F31">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59F2" w:rsidRDefault="00CC59F2" w:rsidP="004062FF">
      <w:r>
        <w:separator/>
      </w:r>
    </w:p>
  </w:footnote>
  <w:footnote w:type="continuationSeparator" w:id="1">
    <w:p w:rsidR="00CC59F2" w:rsidRDefault="00CC59F2" w:rsidP="004062F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1C02"/>
    <w:rsid w:val="000045B9"/>
    <w:rsid w:val="0000734C"/>
    <w:rsid w:val="00020E17"/>
    <w:rsid w:val="000665B8"/>
    <w:rsid w:val="00067D56"/>
    <w:rsid w:val="00071C02"/>
    <w:rsid w:val="000B0310"/>
    <w:rsid w:val="000B1539"/>
    <w:rsid w:val="000B181B"/>
    <w:rsid w:val="0012631A"/>
    <w:rsid w:val="00155A97"/>
    <w:rsid w:val="00161B41"/>
    <w:rsid w:val="00170AA6"/>
    <w:rsid w:val="001A713E"/>
    <w:rsid w:val="001C2378"/>
    <w:rsid w:val="001C48C9"/>
    <w:rsid w:val="001D61BE"/>
    <w:rsid w:val="001E550B"/>
    <w:rsid w:val="0028548B"/>
    <w:rsid w:val="0028763C"/>
    <w:rsid w:val="002911D4"/>
    <w:rsid w:val="002F5058"/>
    <w:rsid w:val="003109AD"/>
    <w:rsid w:val="00337493"/>
    <w:rsid w:val="003848D6"/>
    <w:rsid w:val="003F2B34"/>
    <w:rsid w:val="003F717A"/>
    <w:rsid w:val="0040236F"/>
    <w:rsid w:val="004062FF"/>
    <w:rsid w:val="00416433"/>
    <w:rsid w:val="00447744"/>
    <w:rsid w:val="0046265B"/>
    <w:rsid w:val="004A2F31"/>
    <w:rsid w:val="004D00CE"/>
    <w:rsid w:val="00516DD8"/>
    <w:rsid w:val="00546054"/>
    <w:rsid w:val="00550FD6"/>
    <w:rsid w:val="005852AB"/>
    <w:rsid w:val="005D2F53"/>
    <w:rsid w:val="005F0353"/>
    <w:rsid w:val="00630704"/>
    <w:rsid w:val="00631C36"/>
    <w:rsid w:val="0065174C"/>
    <w:rsid w:val="00656C67"/>
    <w:rsid w:val="006828D1"/>
    <w:rsid w:val="006E6070"/>
    <w:rsid w:val="00704087"/>
    <w:rsid w:val="007472EC"/>
    <w:rsid w:val="00770EF3"/>
    <w:rsid w:val="00771175"/>
    <w:rsid w:val="007B2510"/>
    <w:rsid w:val="007D190A"/>
    <w:rsid w:val="00830196"/>
    <w:rsid w:val="00844E15"/>
    <w:rsid w:val="00853C6B"/>
    <w:rsid w:val="00880524"/>
    <w:rsid w:val="008976A9"/>
    <w:rsid w:val="008E2350"/>
    <w:rsid w:val="008F1BDD"/>
    <w:rsid w:val="009125E7"/>
    <w:rsid w:val="00912C35"/>
    <w:rsid w:val="00925792"/>
    <w:rsid w:val="00937465"/>
    <w:rsid w:val="0094131E"/>
    <w:rsid w:val="00960290"/>
    <w:rsid w:val="009664FD"/>
    <w:rsid w:val="009709E8"/>
    <w:rsid w:val="009A5B1D"/>
    <w:rsid w:val="00A30CBD"/>
    <w:rsid w:val="00A37C5A"/>
    <w:rsid w:val="00A65F31"/>
    <w:rsid w:val="00AB7934"/>
    <w:rsid w:val="00AF0527"/>
    <w:rsid w:val="00AF2D3E"/>
    <w:rsid w:val="00B12FDA"/>
    <w:rsid w:val="00B30F48"/>
    <w:rsid w:val="00B40851"/>
    <w:rsid w:val="00B4645A"/>
    <w:rsid w:val="00B61533"/>
    <w:rsid w:val="00B67F8A"/>
    <w:rsid w:val="00B811DB"/>
    <w:rsid w:val="00BC451D"/>
    <w:rsid w:val="00BE35DB"/>
    <w:rsid w:val="00BF2D63"/>
    <w:rsid w:val="00C10944"/>
    <w:rsid w:val="00C31B10"/>
    <w:rsid w:val="00C72ACD"/>
    <w:rsid w:val="00CC59F2"/>
    <w:rsid w:val="00CF13B2"/>
    <w:rsid w:val="00D2269C"/>
    <w:rsid w:val="00D44BE8"/>
    <w:rsid w:val="00D760F8"/>
    <w:rsid w:val="00DC7D92"/>
    <w:rsid w:val="00DD2157"/>
    <w:rsid w:val="00DD6942"/>
    <w:rsid w:val="00DD72CA"/>
    <w:rsid w:val="00DF0E0B"/>
    <w:rsid w:val="00E125E0"/>
    <w:rsid w:val="00E3672F"/>
    <w:rsid w:val="00E4356F"/>
    <w:rsid w:val="00E70E65"/>
    <w:rsid w:val="00F032B7"/>
    <w:rsid w:val="00F60368"/>
    <w:rsid w:val="00FB2402"/>
    <w:rsid w:val="00FF696A"/>
    <w:rsid w:val="161222F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62FF"/>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4062FF"/>
    <w:pPr>
      <w:tabs>
        <w:tab w:val="center" w:pos="4153"/>
        <w:tab w:val="right" w:pos="8306"/>
      </w:tabs>
      <w:snapToGrid w:val="0"/>
      <w:jc w:val="left"/>
    </w:pPr>
    <w:rPr>
      <w:sz w:val="18"/>
      <w:szCs w:val="18"/>
    </w:rPr>
  </w:style>
  <w:style w:type="paragraph" w:styleId="a4">
    <w:name w:val="header"/>
    <w:basedOn w:val="a"/>
    <w:link w:val="Char0"/>
    <w:uiPriority w:val="99"/>
    <w:semiHidden/>
    <w:unhideWhenUsed/>
    <w:rsid w:val="004062FF"/>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rsid w:val="004062FF"/>
    <w:pPr>
      <w:widowControl/>
      <w:spacing w:before="100" w:beforeAutospacing="1" w:after="100" w:afterAutospacing="1"/>
      <w:jc w:val="left"/>
    </w:pPr>
    <w:rPr>
      <w:rFonts w:ascii="宋体" w:hAnsi="宋体" w:cs="宋体"/>
      <w:kern w:val="0"/>
      <w:sz w:val="24"/>
      <w:szCs w:val="24"/>
    </w:rPr>
  </w:style>
  <w:style w:type="character" w:styleId="a6">
    <w:name w:val="Strong"/>
    <w:basedOn w:val="a0"/>
    <w:uiPriority w:val="22"/>
    <w:qFormat/>
    <w:rsid w:val="004062FF"/>
    <w:rPr>
      <w:b/>
      <w:bCs/>
    </w:rPr>
  </w:style>
  <w:style w:type="character" w:customStyle="1" w:styleId="Char0">
    <w:name w:val="页眉 Char"/>
    <w:basedOn w:val="a0"/>
    <w:link w:val="a4"/>
    <w:uiPriority w:val="99"/>
    <w:semiHidden/>
    <w:rsid w:val="004062FF"/>
    <w:rPr>
      <w:rFonts w:ascii="Calibri" w:eastAsia="宋体" w:hAnsi="Calibri" w:cs="Times New Roman"/>
      <w:sz w:val="18"/>
      <w:szCs w:val="18"/>
    </w:rPr>
  </w:style>
  <w:style w:type="character" w:customStyle="1" w:styleId="Char">
    <w:name w:val="页脚 Char"/>
    <w:basedOn w:val="a0"/>
    <w:link w:val="a3"/>
    <w:uiPriority w:val="99"/>
    <w:rsid w:val="004062FF"/>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230</TotalTime>
  <Pages>9</Pages>
  <Words>671</Words>
  <Characters>3827</Characters>
  <Application>Microsoft Office Word</Application>
  <DocSecurity>0</DocSecurity>
  <Lines>31</Lines>
  <Paragraphs>8</Paragraphs>
  <ScaleCrop>false</ScaleCrop>
  <Company>Microsoft</Company>
  <LinksUpToDate>false</LinksUpToDate>
  <CharactersWithSpaces>4490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hx</cp:lastModifiedBy>
  <cp:revision>71</cp:revision>
  <cp:lastPrinted>2019-04-24T01:50:00Z</cp:lastPrinted>
  <dcterms:created xsi:type="dcterms:W3CDTF">2019-02-12T08:11:00Z</dcterms:created>
  <dcterms:modified xsi:type="dcterms:W3CDTF">2019-04-30T06:25:00Z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